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D5721E" w14:textId="2C487033" w:rsidR="00143F33" w:rsidRDefault="00A0060D">
      <w:pPr>
        <w:jc w:val="center"/>
        <w:rPr>
          <w:color w:val="000000"/>
          <w:sz w:val="32"/>
          <w:szCs w:val="32"/>
        </w:rPr>
      </w:pPr>
      <w:r>
        <w:rPr>
          <w:noProof/>
          <w:lang w:eastAsia="en-US"/>
        </w:rPr>
        <mc:AlternateContent>
          <mc:Choice Requires="wps">
            <w:drawing>
              <wp:anchor distT="0" distB="0" distL="114300" distR="114300" simplePos="0" relativeHeight="251657216" behindDoc="0" locked="0" layoutInCell="1" allowOverlap="1" wp14:anchorId="6ABDB0FA" wp14:editId="0A3B4E3A">
                <wp:simplePos x="0" y="0"/>
                <wp:positionH relativeFrom="column">
                  <wp:posOffset>5445760</wp:posOffset>
                </wp:positionH>
                <wp:positionV relativeFrom="paragraph">
                  <wp:posOffset>-221615</wp:posOffset>
                </wp:positionV>
                <wp:extent cx="1487170" cy="142113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1421130"/>
                        </a:xfrm>
                        <a:prstGeom prst="irregularSeal1">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193B9A" w14:textId="77777777" w:rsidR="00143F33" w:rsidRDefault="005B1AD0">
                            <w:pPr>
                              <w:jc w:val="center"/>
                              <w:rPr>
                                <w:b/>
                              </w:rPr>
                            </w:pPr>
                            <w:r>
                              <w:rPr>
                                <w:b/>
                              </w:rPr>
                              <w:t>Be sure we have your email!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ABDB0FA"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 o:spid="_x0000_s1026" type="#_x0000_t71" style="position:absolute;left:0;text-align:left;margin-left:428.8pt;margin-top:-17.45pt;width:117.1pt;height:11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" strokeweight=".26mm">
                <v:stroke endcap="square"/>
                <v:textbox>
                  <w:txbxContent>
                    <w:p w14:paraId="60193B9A" w14:textId="77777777" w:rsidR="00143F33" w:rsidRDefault="005B1AD0">
                      <w:pPr>
                        <w:jc w:val="center"/>
                        <w:rPr>
                          <w:b/>
                        </w:rPr>
                      </w:pPr>
                      <w:r>
                        <w:rPr>
                          <w:b/>
                        </w:rPr>
                        <w:t>Be sure we have your email!</w:t>
                      </w:r>
                    </w:p>
                  </w:txbxContent>
                </v:textbox>
              </v:shape>
            </w:pict>
          </mc:Fallback>
        </mc:AlternateContent>
      </w:r>
      <w:r w:rsidR="005B1AD0">
        <w:rPr>
          <w:b/>
          <w:bCs/>
          <w:color w:val="000000"/>
          <w:sz w:val="32"/>
          <w:szCs w:val="32"/>
          <w:u w:val="single"/>
        </w:rPr>
        <w:t>It's time to renew</w:t>
      </w:r>
      <w:r w:rsidR="00985BB3">
        <w:rPr>
          <w:b/>
          <w:bCs/>
          <w:color w:val="000000"/>
          <w:sz w:val="32"/>
          <w:szCs w:val="32"/>
          <w:u w:val="single"/>
        </w:rPr>
        <w:t xml:space="preserve"> your PWCA Dues for Jan-Dec 20</w:t>
      </w:r>
      <w:r w:rsidR="00A66799">
        <w:rPr>
          <w:b/>
          <w:bCs/>
          <w:color w:val="000000"/>
          <w:sz w:val="32"/>
          <w:szCs w:val="32"/>
          <w:u w:val="single"/>
        </w:rPr>
        <w:t>24</w:t>
      </w:r>
      <w:r w:rsidR="005B1AD0">
        <w:rPr>
          <w:b/>
          <w:bCs/>
          <w:color w:val="000000"/>
          <w:sz w:val="32"/>
          <w:szCs w:val="32"/>
          <w:u w:val="single"/>
        </w:rPr>
        <w:t>!</w:t>
      </w:r>
    </w:p>
    <w:p w14:paraId="4687DB3D" w14:textId="77777777" w:rsidR="00143F33" w:rsidRDefault="005B1AD0">
      <w:pPr>
        <w:jc w:val="center"/>
        <w:rPr>
          <w:b/>
          <w:bCs/>
          <w:color w:val="000000"/>
          <w:sz w:val="32"/>
          <w:szCs w:val="32"/>
          <w:u w:val="single"/>
        </w:rPr>
      </w:pPr>
      <w:r>
        <w:rPr>
          <w:color w:val="000000"/>
          <w:sz w:val="32"/>
          <w:szCs w:val="32"/>
        </w:rPr>
        <w:t>Thanks for your continued support of PWCA.</w:t>
      </w:r>
    </w:p>
    <w:p w14:paraId="64F29431" w14:textId="77777777" w:rsidR="00143F33" w:rsidRDefault="00143F33">
      <w:pPr>
        <w:jc w:val="center"/>
        <w:rPr>
          <w:b/>
          <w:bCs/>
          <w:color w:val="000000"/>
          <w:sz w:val="32"/>
          <w:szCs w:val="32"/>
          <w:u w:val="single"/>
        </w:rPr>
      </w:pPr>
    </w:p>
    <w:p w14:paraId="492BFE42" w14:textId="1173D200" w:rsidR="00143F33" w:rsidRDefault="00985BB3">
      <w:pPr>
        <w:jc w:val="center"/>
        <w:rPr>
          <w:b/>
          <w:bCs/>
          <w:color w:val="000000"/>
          <w:spacing w:val="-16"/>
          <w:u w:val="single"/>
        </w:rPr>
      </w:pPr>
      <w:r>
        <w:rPr>
          <w:b/>
          <w:bCs/>
          <w:color w:val="000000"/>
          <w:sz w:val="32"/>
          <w:szCs w:val="32"/>
          <w:u w:val="single"/>
        </w:rPr>
        <w:t>20</w:t>
      </w:r>
      <w:r w:rsidR="00A66799">
        <w:rPr>
          <w:b/>
          <w:bCs/>
          <w:color w:val="000000"/>
          <w:sz w:val="32"/>
          <w:szCs w:val="32"/>
          <w:u w:val="single"/>
        </w:rPr>
        <w:t>24</w:t>
      </w:r>
      <w:r w:rsidR="005B1AD0">
        <w:rPr>
          <w:b/>
          <w:bCs/>
          <w:color w:val="000000"/>
          <w:sz w:val="32"/>
          <w:szCs w:val="32"/>
          <w:u w:val="single"/>
        </w:rPr>
        <w:t xml:space="preserve"> PWCA</w:t>
      </w:r>
      <w:r w:rsidR="005B1AD0">
        <w:rPr>
          <w:b/>
          <w:bCs/>
          <w:color w:val="000000"/>
          <w:spacing w:val="-10"/>
          <w:sz w:val="32"/>
          <w:szCs w:val="32"/>
          <w:u w:val="single"/>
        </w:rPr>
        <w:t xml:space="preserve"> EVENTS - Mark your Calendars!!</w:t>
      </w:r>
    </w:p>
    <w:p w14:paraId="37C5F761" w14:textId="77777777" w:rsidR="00143F33" w:rsidRDefault="00143F33">
      <w:pPr>
        <w:rPr>
          <w:b/>
          <w:bCs/>
          <w:color w:val="000000"/>
          <w:spacing w:val="-16"/>
          <w:u w:val="single"/>
        </w:rPr>
      </w:pPr>
    </w:p>
    <w:p w14:paraId="40B01011" w14:textId="77777777" w:rsidR="00143F33" w:rsidRDefault="00143F33">
      <w:pPr>
        <w:jc w:val="both"/>
        <w:rPr>
          <w:b/>
          <w:bCs/>
          <w:color w:val="000000"/>
          <w:spacing w:val="-16"/>
          <w:u w:val="single"/>
        </w:rPr>
      </w:pPr>
    </w:p>
    <w:p w14:paraId="3D652F1F" w14:textId="209B1B70" w:rsidR="00143F33" w:rsidRDefault="005B1AD0">
      <w:pPr>
        <w:jc w:val="both"/>
        <w:rPr>
          <w:color w:val="000000"/>
          <w:spacing w:val="-4"/>
        </w:rPr>
      </w:pPr>
      <w:r>
        <w:rPr>
          <w:b/>
          <w:bCs/>
          <w:color w:val="000000"/>
          <w:spacing w:val="-16"/>
          <w:u w:val="single"/>
        </w:rPr>
        <w:t>Members’ Meeting / Pizza Bingo</w:t>
      </w:r>
      <w:r>
        <w:rPr>
          <w:b/>
          <w:bCs/>
          <w:color w:val="000000"/>
          <w:spacing w:val="-6"/>
          <w:u w:val="single"/>
        </w:rPr>
        <w:t xml:space="preserve"> / Ice Cream Social </w:t>
      </w:r>
      <w:r w:rsidR="008A6E29">
        <w:rPr>
          <w:b/>
          <w:bCs/>
          <w:color w:val="000000"/>
          <w:spacing w:val="-16"/>
          <w:u w:val="single"/>
        </w:rPr>
        <w:t xml:space="preserve">Night (Saturday, </w:t>
      </w:r>
      <w:r w:rsidR="00A66799">
        <w:rPr>
          <w:b/>
          <w:bCs/>
          <w:color w:val="000000"/>
          <w:spacing w:val="-16"/>
          <w:u w:val="single"/>
        </w:rPr>
        <w:t>May 18th</w:t>
      </w:r>
      <w:r>
        <w:rPr>
          <w:b/>
          <w:bCs/>
          <w:color w:val="000000"/>
          <w:spacing w:val="-16"/>
          <w:u w:val="single"/>
        </w:rPr>
        <w:t xml:space="preserve"> at Ritchie Park Elementary School; 6pm)</w:t>
      </w:r>
    </w:p>
    <w:p w14:paraId="6DCD9505" w14:textId="1DD45303" w:rsidR="00143F33" w:rsidRDefault="005B1AD0">
      <w:pPr>
        <w:rPr>
          <w:color w:val="000000"/>
          <w:spacing w:val="-3"/>
        </w:rPr>
      </w:pPr>
      <w:r>
        <w:rPr>
          <w:color w:val="000000"/>
          <w:spacing w:val="-4"/>
        </w:rPr>
        <w:t xml:space="preserve">This annual family-friendly event </w:t>
      </w:r>
      <w:r>
        <w:rPr>
          <w:color w:val="000000"/>
          <w:spacing w:val="-3"/>
        </w:rPr>
        <w:t xml:space="preserve">makes way for a fun-filled </w:t>
      </w:r>
      <w:r w:rsidR="007D0A44">
        <w:rPr>
          <w:color w:val="000000"/>
          <w:spacing w:val="-3"/>
        </w:rPr>
        <w:t>evening</w:t>
      </w:r>
      <w:r>
        <w:rPr>
          <w:color w:val="000000"/>
          <w:spacing w:val="-3"/>
        </w:rPr>
        <w:t xml:space="preserve"> of pizza,</w:t>
      </w:r>
      <w:r w:rsidR="007D0A44">
        <w:rPr>
          <w:color w:val="000000"/>
          <w:spacing w:val="-3"/>
        </w:rPr>
        <w:t xml:space="preserve"> sandwiches, salads, sodas,</w:t>
      </w:r>
      <w:r>
        <w:rPr>
          <w:color w:val="000000"/>
          <w:spacing w:val="-3"/>
        </w:rPr>
        <w:t xml:space="preserve"> </w:t>
      </w:r>
      <w:r w:rsidR="007D0A44">
        <w:rPr>
          <w:color w:val="000000"/>
          <w:spacing w:val="-3"/>
        </w:rPr>
        <w:t xml:space="preserve">and </w:t>
      </w:r>
      <w:r>
        <w:rPr>
          <w:color w:val="000000"/>
          <w:spacing w:val="-3"/>
        </w:rPr>
        <w:t xml:space="preserve">ice cream </w:t>
      </w:r>
      <w:r w:rsidR="007D0A44">
        <w:rPr>
          <w:color w:val="000000"/>
          <w:spacing w:val="-3"/>
        </w:rPr>
        <w:t xml:space="preserve">followed by BINGO and </w:t>
      </w:r>
      <w:r>
        <w:rPr>
          <w:color w:val="000000"/>
          <w:spacing w:val="-3"/>
        </w:rPr>
        <w:t>prizes</w:t>
      </w:r>
      <w:r w:rsidR="007D0A44">
        <w:rPr>
          <w:color w:val="000000"/>
          <w:spacing w:val="-3"/>
        </w:rPr>
        <w:t xml:space="preserve"> for all ages</w:t>
      </w:r>
      <w:r>
        <w:rPr>
          <w:color w:val="000000"/>
          <w:spacing w:val="-3"/>
        </w:rPr>
        <w:t>. Great for kids.  Come to meet the neighbors, the Board, volunteer to get involved and discuss issues related to PWCA.  Please note that this year’s event will be held at Ritchie Park Elementary School.</w:t>
      </w:r>
    </w:p>
    <w:p w14:paraId="02DADC14" w14:textId="77777777" w:rsidR="00143F33" w:rsidRDefault="005B1AD0">
      <w:pPr>
        <w:rPr>
          <w:b/>
          <w:bCs/>
          <w:color w:val="000000"/>
          <w:spacing w:val="-16"/>
          <w:u w:val="single"/>
        </w:rPr>
      </w:pPr>
      <w:r>
        <w:rPr>
          <w:color w:val="000000"/>
          <w:spacing w:val="-3"/>
        </w:rPr>
        <w:t> </w:t>
      </w:r>
    </w:p>
    <w:p w14:paraId="2139971A" w14:textId="13B12C42" w:rsidR="00143F33" w:rsidRDefault="005B1AD0">
      <w:pPr>
        <w:rPr>
          <w:color w:val="000000"/>
          <w:spacing w:val="-4"/>
        </w:rPr>
      </w:pPr>
      <w:r>
        <w:rPr>
          <w:b/>
          <w:bCs/>
          <w:color w:val="000000"/>
          <w:spacing w:val="-16"/>
          <w:u w:val="single"/>
        </w:rPr>
        <w:t>Community Garage Sale (</w:t>
      </w:r>
      <w:r w:rsidR="00985BB3">
        <w:rPr>
          <w:b/>
          <w:bCs/>
          <w:color w:val="000000"/>
          <w:u w:val="single"/>
        </w:rPr>
        <w:t xml:space="preserve">Saturday, </w:t>
      </w:r>
      <w:r w:rsidR="00A66799">
        <w:rPr>
          <w:b/>
          <w:bCs/>
          <w:color w:val="000000"/>
          <w:u w:val="single"/>
        </w:rPr>
        <w:t>May 18</w:t>
      </w:r>
      <w:r>
        <w:rPr>
          <w:b/>
          <w:bCs/>
          <w:color w:val="000000"/>
          <w:u w:val="single"/>
        </w:rPr>
        <w:t xml:space="preserve"> (9:00-12:00) and </w:t>
      </w:r>
      <w:r w:rsidR="00985BB3">
        <w:rPr>
          <w:b/>
          <w:bCs/>
          <w:color w:val="000000"/>
          <w:spacing w:val="-16"/>
          <w:u w:val="single"/>
        </w:rPr>
        <w:t xml:space="preserve">Sunday, </w:t>
      </w:r>
      <w:r w:rsidR="00A66799">
        <w:rPr>
          <w:b/>
          <w:bCs/>
          <w:color w:val="000000"/>
          <w:spacing w:val="-16"/>
          <w:u w:val="single"/>
        </w:rPr>
        <w:t>May 19</w:t>
      </w:r>
      <w:r>
        <w:rPr>
          <w:b/>
          <w:bCs/>
          <w:color w:val="000000"/>
          <w:spacing w:val="-16"/>
          <w:u w:val="single"/>
        </w:rPr>
        <w:t xml:space="preserve"> </w:t>
      </w:r>
      <w:r w:rsidR="00A66799">
        <w:rPr>
          <w:b/>
          <w:bCs/>
          <w:color w:val="000000"/>
          <w:spacing w:val="-16"/>
          <w:u w:val="single"/>
        </w:rPr>
        <w:t>(</w:t>
      </w:r>
      <w:r>
        <w:rPr>
          <w:b/>
          <w:bCs/>
          <w:color w:val="000000"/>
          <w:spacing w:val="-16"/>
          <w:u w:val="single"/>
        </w:rPr>
        <w:t>12:00-3:00)</w:t>
      </w:r>
    </w:p>
    <w:p w14:paraId="39667DE4" w14:textId="07336C67" w:rsidR="00143F33" w:rsidRDefault="005B1AD0">
      <w:pPr>
        <w:rPr>
          <w:color w:val="000000"/>
        </w:rPr>
      </w:pPr>
      <w:r>
        <w:rPr>
          <w:color w:val="000000"/>
          <w:spacing w:val="-4"/>
        </w:rPr>
        <w:t xml:space="preserve">PWCA's annual community garage sale offers neighbors a chance to turn unwanted clutter </w:t>
      </w:r>
      <w:r>
        <w:rPr>
          <w:color w:val="000000"/>
          <w:spacing w:val="-7"/>
        </w:rPr>
        <w:t>into cold, hard cash. The association places newspaper advertisements, posts signs a</w:t>
      </w:r>
      <w:r w:rsidR="00A66799">
        <w:rPr>
          <w:color w:val="000000"/>
          <w:spacing w:val="-7"/>
        </w:rPr>
        <w:t xml:space="preserve">t the Montrose and </w:t>
      </w:r>
      <w:r>
        <w:rPr>
          <w:color w:val="000000"/>
          <w:spacing w:val="-7"/>
        </w:rPr>
        <w:t xml:space="preserve">Falls </w:t>
      </w:r>
      <w:r>
        <w:rPr>
          <w:color w:val="000000"/>
          <w:spacing w:val="-8"/>
        </w:rPr>
        <w:t>Road</w:t>
      </w:r>
      <w:r w:rsidR="00A66799">
        <w:rPr>
          <w:color w:val="000000"/>
          <w:spacing w:val="-8"/>
        </w:rPr>
        <w:t xml:space="preserve"> entrances</w:t>
      </w:r>
      <w:r>
        <w:rPr>
          <w:color w:val="000000"/>
          <w:spacing w:val="-8"/>
        </w:rPr>
        <w:t xml:space="preserve">, and </w:t>
      </w:r>
      <w:r w:rsidR="00A66799">
        <w:rPr>
          <w:color w:val="000000"/>
          <w:spacing w:val="-8"/>
        </w:rPr>
        <w:t>provides a QR code for visitors to find participating households.</w:t>
      </w:r>
      <w:r>
        <w:rPr>
          <w:color w:val="000000"/>
          <w:spacing w:val="-8"/>
        </w:rPr>
        <w:t> As with past years, it will be held in conjunction with the community of Montgomery Square. </w:t>
      </w:r>
      <w:r w:rsidR="00A66799">
        <w:rPr>
          <w:color w:val="000000"/>
          <w:spacing w:val="-8"/>
        </w:rPr>
        <w:t>To sign up send an email to: schuckgroup@longandfoster.com.</w:t>
      </w:r>
    </w:p>
    <w:p w14:paraId="2BF85C36" w14:textId="77777777" w:rsidR="00143F33" w:rsidRDefault="005B1AD0">
      <w:pPr>
        <w:rPr>
          <w:b/>
          <w:bCs/>
          <w:color w:val="000000"/>
          <w:u w:val="single"/>
        </w:rPr>
      </w:pPr>
      <w:r>
        <w:rPr>
          <w:color w:val="000000"/>
        </w:rPr>
        <w:t> </w:t>
      </w:r>
    </w:p>
    <w:p w14:paraId="71F648EC" w14:textId="3144B592" w:rsidR="00143F33" w:rsidRDefault="005B1AD0">
      <w:pPr>
        <w:rPr>
          <w:color w:val="000000"/>
          <w:spacing w:val="-5"/>
        </w:rPr>
      </w:pPr>
      <w:r>
        <w:rPr>
          <w:b/>
          <w:bCs/>
          <w:color w:val="000000"/>
          <w:u w:val="single"/>
        </w:rPr>
        <w:t>Labor</w:t>
      </w:r>
      <w:r w:rsidR="00985BB3">
        <w:rPr>
          <w:b/>
          <w:bCs/>
          <w:color w:val="000000"/>
          <w:u w:val="single"/>
        </w:rPr>
        <w:t xml:space="preserve"> Day Picnic (Sunday, September </w:t>
      </w:r>
      <w:r w:rsidR="007D0A44">
        <w:rPr>
          <w:b/>
          <w:bCs/>
          <w:color w:val="000000"/>
          <w:u w:val="single"/>
        </w:rPr>
        <w:t>1</w:t>
      </w:r>
      <w:r w:rsidR="00985BB3">
        <w:rPr>
          <w:b/>
          <w:bCs/>
          <w:color w:val="000000"/>
          <w:u w:val="single"/>
        </w:rPr>
        <w:t xml:space="preserve">, rain date Monday, September </w:t>
      </w:r>
      <w:r w:rsidR="007D0A44">
        <w:rPr>
          <w:b/>
          <w:bCs/>
          <w:color w:val="000000"/>
          <w:u w:val="single"/>
        </w:rPr>
        <w:t>2</w:t>
      </w:r>
      <w:r>
        <w:rPr>
          <w:b/>
          <w:bCs/>
          <w:color w:val="000000"/>
          <w:u w:val="single"/>
        </w:rPr>
        <w:t>)</w:t>
      </w:r>
    </w:p>
    <w:p w14:paraId="1058869D" w14:textId="6B7F866A" w:rsidR="00143F33" w:rsidRDefault="005B1AD0">
      <w:pPr>
        <w:rPr>
          <w:color w:val="000000"/>
        </w:rPr>
      </w:pPr>
      <w:r>
        <w:rPr>
          <w:color w:val="000000"/>
          <w:spacing w:val="-5"/>
        </w:rPr>
        <w:t>The annual Labor Day picnic is one of PWCA's oldest and most popular events. The event features food galore—hot dogs, hamburgers, side dishes, desserts, sno-cones, soft drinks, and beer. Festivities include a moon bounce, and fun games for children and adults. This event will be held at Potomac Woods Park.</w:t>
      </w:r>
    </w:p>
    <w:p w14:paraId="2F30F8B2" w14:textId="77777777" w:rsidR="00143F33" w:rsidRDefault="005B1AD0">
      <w:pPr>
        <w:rPr>
          <w:b/>
          <w:bCs/>
          <w:color w:val="000000"/>
          <w:u w:val="single"/>
        </w:rPr>
      </w:pPr>
      <w:r>
        <w:rPr>
          <w:color w:val="000000"/>
        </w:rPr>
        <w:t> </w:t>
      </w:r>
    </w:p>
    <w:p w14:paraId="04C19F55" w14:textId="54AE5F78" w:rsidR="00143F33" w:rsidRDefault="005B1AD0">
      <w:pPr>
        <w:rPr>
          <w:color w:val="000000"/>
          <w:spacing w:val="-3"/>
        </w:rPr>
      </w:pPr>
      <w:r>
        <w:rPr>
          <w:b/>
          <w:bCs/>
          <w:color w:val="000000"/>
          <w:u w:val="single"/>
        </w:rPr>
        <w:t xml:space="preserve">Halloween </w:t>
      </w:r>
      <w:r w:rsidR="007D0A44">
        <w:rPr>
          <w:b/>
          <w:bCs/>
          <w:color w:val="000000"/>
          <w:u w:val="single"/>
        </w:rPr>
        <w:t>Decoration Judging</w:t>
      </w:r>
      <w:r w:rsidR="00985BB3">
        <w:rPr>
          <w:b/>
          <w:bCs/>
          <w:color w:val="000000"/>
          <w:u w:val="single"/>
        </w:rPr>
        <w:t xml:space="preserve"> (</w:t>
      </w:r>
      <w:r w:rsidR="007D0A44">
        <w:rPr>
          <w:b/>
          <w:bCs/>
          <w:color w:val="000000"/>
          <w:u w:val="single"/>
        </w:rPr>
        <w:t>Tues</w:t>
      </w:r>
      <w:r w:rsidR="00985BB3">
        <w:rPr>
          <w:b/>
          <w:bCs/>
          <w:color w:val="000000"/>
          <w:u w:val="single"/>
        </w:rPr>
        <w:t>day, October 29</w:t>
      </w:r>
      <w:r>
        <w:rPr>
          <w:b/>
          <w:bCs/>
          <w:color w:val="000000"/>
          <w:u w:val="single"/>
        </w:rPr>
        <w:t>)</w:t>
      </w:r>
    </w:p>
    <w:p w14:paraId="0824C9F6" w14:textId="5C369037" w:rsidR="00143F33" w:rsidRPr="00A66799" w:rsidRDefault="007D0A44">
      <w:pPr>
        <w:rPr>
          <w:color w:val="000000"/>
          <w:spacing w:val="-3"/>
        </w:rPr>
      </w:pPr>
      <w:r>
        <w:rPr>
          <w:color w:val="000000"/>
          <w:spacing w:val="-3"/>
        </w:rPr>
        <w:t>Prizes to PWCA members with “eye catching” displays.</w:t>
      </w:r>
    </w:p>
    <w:p w14:paraId="6559D49D" w14:textId="77777777" w:rsidR="00D01074" w:rsidRDefault="00D01074">
      <w:pPr>
        <w:rPr>
          <w:b/>
          <w:bCs/>
          <w:color w:val="000000"/>
          <w:spacing w:val="-1"/>
          <w:u w:val="single"/>
        </w:rPr>
      </w:pPr>
    </w:p>
    <w:p w14:paraId="626D948A" w14:textId="192BD400" w:rsidR="00143F33" w:rsidRDefault="005B1AD0">
      <w:pPr>
        <w:rPr>
          <w:color w:val="000000"/>
          <w:spacing w:val="1"/>
        </w:rPr>
      </w:pPr>
      <w:r>
        <w:rPr>
          <w:b/>
          <w:bCs/>
          <w:color w:val="000000"/>
          <w:u w:val="single"/>
        </w:rPr>
        <w:t xml:space="preserve">Santa Visit &amp; </w:t>
      </w:r>
      <w:r w:rsidR="00985BB3">
        <w:rPr>
          <w:b/>
          <w:bCs/>
          <w:color w:val="000000"/>
          <w:u w:val="single"/>
        </w:rPr>
        <w:t xml:space="preserve">Toy Drive (Saturday, December </w:t>
      </w:r>
      <w:r w:rsidR="00D01074">
        <w:rPr>
          <w:b/>
          <w:bCs/>
          <w:color w:val="000000"/>
          <w:u w:val="single"/>
        </w:rPr>
        <w:t>7</w:t>
      </w:r>
      <w:r>
        <w:rPr>
          <w:b/>
          <w:bCs/>
          <w:color w:val="000000"/>
          <w:u w:val="single"/>
        </w:rPr>
        <w:t>)</w:t>
      </w:r>
    </w:p>
    <w:p w14:paraId="20E86B25" w14:textId="4170C7BC" w:rsidR="00143F33" w:rsidRDefault="005B1AD0">
      <w:pPr>
        <w:rPr>
          <w:color w:val="000000"/>
          <w:spacing w:val="-1"/>
        </w:rPr>
      </w:pPr>
      <w:r>
        <w:rPr>
          <w:color w:val="000000"/>
          <w:spacing w:val="1"/>
        </w:rPr>
        <w:t xml:space="preserve">Lights and sirens herald St. Nick's arrival as he makes his neighborhood rounds. At a series </w:t>
      </w:r>
      <w:r>
        <w:rPr>
          <w:color w:val="000000"/>
          <w:spacing w:val="-2"/>
        </w:rPr>
        <w:t xml:space="preserve">of stops throughout the community, he greets children young and old while passing out treats </w:t>
      </w:r>
      <w:r>
        <w:rPr>
          <w:color w:val="000000"/>
          <w:spacing w:val="-1"/>
        </w:rPr>
        <w:t>and holiday cheer. New, unwrapped toys are also collected for local charitable organizations.</w:t>
      </w:r>
    </w:p>
    <w:p w14:paraId="1EAB58EE" w14:textId="2E7F6FF0" w:rsidR="00D01074" w:rsidRDefault="00D01074">
      <w:pPr>
        <w:rPr>
          <w:color w:val="000000"/>
          <w:spacing w:val="-1"/>
        </w:rPr>
      </w:pPr>
    </w:p>
    <w:p w14:paraId="03E0F4AE" w14:textId="77777777" w:rsidR="00D01074" w:rsidRDefault="00D01074" w:rsidP="00D01074">
      <w:pPr>
        <w:rPr>
          <w:color w:val="000000"/>
          <w:spacing w:val="-1"/>
        </w:rPr>
      </w:pPr>
      <w:r>
        <w:rPr>
          <w:b/>
          <w:bCs/>
          <w:color w:val="000000"/>
          <w:spacing w:val="-1"/>
          <w:u w:val="single"/>
        </w:rPr>
        <w:t>Holiday Lights Judging (Thursday, December 19)</w:t>
      </w:r>
    </w:p>
    <w:p w14:paraId="69F61CFB" w14:textId="66E5E247" w:rsidR="00D01074" w:rsidRPr="00D01074" w:rsidRDefault="00D01074">
      <w:pPr>
        <w:rPr>
          <w:color w:val="000000"/>
        </w:rPr>
      </w:pPr>
      <w:r>
        <w:rPr>
          <w:color w:val="000000"/>
          <w:spacing w:val="-1"/>
        </w:rPr>
        <w:t>Board members drive through the neighborhood in search of the definitive holiday lights display.  Prizes are given to members that make us gasp with glee.  So many homes have wonderful displays, but if you aren't a member, you cannot receive an award (the prizes alone are worth the $35 membership).</w:t>
      </w:r>
    </w:p>
    <w:p w14:paraId="0F632B55" w14:textId="77777777" w:rsidR="00143F33" w:rsidRDefault="005B1AD0">
      <w:pPr>
        <w:rPr>
          <w:b/>
          <w:bCs/>
          <w:color w:val="000000"/>
          <w:spacing w:val="-4"/>
          <w:u w:val="single"/>
        </w:rPr>
      </w:pPr>
      <w:r>
        <w:rPr>
          <w:color w:val="000000"/>
          <w:spacing w:val="-1"/>
        </w:rPr>
        <w:t> </w:t>
      </w:r>
    </w:p>
    <w:p w14:paraId="6A821AE4" w14:textId="01ED12ED" w:rsidR="00143F33" w:rsidRDefault="005B1AD0">
      <w:pPr>
        <w:rPr>
          <w:color w:val="000000"/>
        </w:rPr>
      </w:pPr>
      <w:r>
        <w:rPr>
          <w:b/>
          <w:bCs/>
          <w:color w:val="000000"/>
          <w:spacing w:val="-4"/>
          <w:u w:val="single"/>
        </w:rPr>
        <w:t>Community Web Site</w:t>
      </w:r>
    </w:p>
    <w:p w14:paraId="1C4E93D1" w14:textId="0565D832" w:rsidR="00143F33" w:rsidRDefault="005B1AD0">
      <w:pPr>
        <w:rPr>
          <w:b/>
          <w:bCs/>
          <w:color w:val="000000"/>
          <w:spacing w:val="-8"/>
        </w:rPr>
      </w:pPr>
      <w:r>
        <w:rPr>
          <w:color w:val="000000"/>
        </w:rPr>
        <w:t>Our web site provides community-wide information and keeps folks in touch with upcoming activities and events.</w:t>
      </w:r>
    </w:p>
    <w:p w14:paraId="0D897D7D" w14:textId="77777777" w:rsidR="00143F33" w:rsidRDefault="005B1AD0">
      <w:pPr>
        <w:rPr>
          <w:b/>
          <w:bCs/>
          <w:color w:val="000000"/>
          <w:spacing w:val="-8"/>
          <w:u w:val="single"/>
        </w:rPr>
      </w:pPr>
      <w:r>
        <w:rPr>
          <w:b/>
          <w:bCs/>
          <w:color w:val="000000"/>
          <w:spacing w:val="-8"/>
        </w:rPr>
        <w:t> </w:t>
      </w:r>
    </w:p>
    <w:p w14:paraId="6E9FDF9A" w14:textId="77777777" w:rsidR="00143F33" w:rsidRDefault="005B1AD0">
      <w:pPr>
        <w:rPr>
          <w:rFonts w:ascii="Times" w:hAnsi="Times" w:cs="Helvetica"/>
          <w:szCs w:val="32"/>
        </w:rPr>
      </w:pPr>
      <w:r>
        <w:rPr>
          <w:b/>
          <w:bCs/>
          <w:color w:val="000000"/>
          <w:spacing w:val="-8"/>
          <w:u w:val="single"/>
        </w:rPr>
        <w:t>Community Directory</w:t>
      </w:r>
    </w:p>
    <w:p w14:paraId="065203D2" w14:textId="7629F2D6" w:rsidR="00143F33" w:rsidRDefault="005B1AD0">
      <w:pPr>
        <w:rPr>
          <w:rFonts w:ascii="Times" w:hAnsi="Times" w:cs="Times"/>
          <w:color w:val="000000"/>
        </w:rPr>
      </w:pPr>
      <w:r>
        <w:rPr>
          <w:rFonts w:ascii="Times" w:hAnsi="Times" w:cs="Helvetica"/>
          <w:szCs w:val="32"/>
        </w:rPr>
        <w:t xml:space="preserve">Updated and distributed </w:t>
      </w:r>
      <w:r w:rsidR="00A66799">
        <w:rPr>
          <w:rFonts w:ascii="Times" w:hAnsi="Times" w:cs="Helvetica"/>
          <w:szCs w:val="32"/>
        </w:rPr>
        <w:t>bi-</w:t>
      </w:r>
      <w:r>
        <w:rPr>
          <w:rFonts w:ascii="Times" w:hAnsi="Times" w:cs="Helvetica"/>
          <w:szCs w:val="32"/>
        </w:rPr>
        <w:t xml:space="preserve">annually, PWCA’s community directory is a valuable resource that lists names, phone numbers, street addresses, and selected email addresses for the members residing in the 415 homes that make up our neighborhood. All dues-paid households receive a copy. </w:t>
      </w:r>
      <w:r w:rsidR="00D01074">
        <w:rPr>
          <w:rFonts w:ascii="Times" w:hAnsi="Times" w:cs="Helvetica"/>
          <w:szCs w:val="32"/>
        </w:rPr>
        <w:t>O</w:t>
      </w:r>
      <w:r>
        <w:rPr>
          <w:rFonts w:ascii="Times" w:hAnsi="Times" w:cs="Helvetica"/>
          <w:szCs w:val="32"/>
        </w:rPr>
        <w:t xml:space="preserve">nline </w:t>
      </w:r>
      <w:r w:rsidR="00D01074">
        <w:rPr>
          <w:rFonts w:ascii="Times" w:hAnsi="Times" w:cs="Helvetica"/>
          <w:szCs w:val="32"/>
        </w:rPr>
        <w:t xml:space="preserve">access </w:t>
      </w:r>
      <w:r>
        <w:rPr>
          <w:rFonts w:ascii="Times" w:hAnsi="Times" w:cs="Helvetica"/>
          <w:szCs w:val="32"/>
        </w:rPr>
        <w:t xml:space="preserve">via the </w:t>
      </w:r>
      <w:proofErr w:type="spellStart"/>
      <w:r>
        <w:rPr>
          <w:rFonts w:ascii="Times" w:hAnsi="Times" w:cs="Helvetica"/>
          <w:szCs w:val="32"/>
        </w:rPr>
        <w:t>AtoZ</w:t>
      </w:r>
      <w:proofErr w:type="spellEnd"/>
      <w:r>
        <w:rPr>
          <w:rFonts w:ascii="Times" w:hAnsi="Times" w:cs="Helvetica"/>
          <w:szCs w:val="32"/>
        </w:rPr>
        <w:t xml:space="preserve"> Directories app</w:t>
      </w:r>
      <w:r w:rsidR="00D01074">
        <w:rPr>
          <w:rFonts w:ascii="Times" w:hAnsi="Times" w:cs="Helvetica"/>
          <w:szCs w:val="32"/>
        </w:rPr>
        <w:t xml:space="preserve"> </w:t>
      </w:r>
      <w:r w:rsidR="00A66799">
        <w:rPr>
          <w:rFonts w:ascii="Times" w:hAnsi="Times" w:cs="Helvetica"/>
          <w:szCs w:val="32"/>
        </w:rPr>
        <w:t xml:space="preserve">(Membership Toolkit) </w:t>
      </w:r>
      <w:r w:rsidR="00D01074">
        <w:rPr>
          <w:rFonts w:ascii="Times" w:hAnsi="Times" w:cs="Helvetica"/>
          <w:szCs w:val="32"/>
        </w:rPr>
        <w:t xml:space="preserve">is also available - </w:t>
      </w:r>
      <w:r w:rsidR="00D01074" w:rsidRPr="00D01074">
        <w:rPr>
          <w:rFonts w:ascii="Times" w:hAnsi="Times" w:cs="Helvetica"/>
          <w:szCs w:val="32"/>
        </w:rPr>
        <w:t>https://www.atozdirectories.com/home/login.php</w:t>
      </w:r>
      <w:r>
        <w:rPr>
          <w:rFonts w:ascii="Times" w:hAnsi="Times" w:cs="Helvetica"/>
          <w:szCs w:val="32"/>
        </w:rPr>
        <w:t xml:space="preserve">! </w:t>
      </w:r>
    </w:p>
    <w:p w14:paraId="13693FEC" w14:textId="77777777" w:rsidR="00143F33" w:rsidRDefault="00143F33">
      <w:pPr>
        <w:rPr>
          <w:rFonts w:ascii="Times" w:hAnsi="Times" w:cs="Times"/>
          <w:color w:val="000000"/>
        </w:rPr>
      </w:pPr>
    </w:p>
    <w:p w14:paraId="47C5EFCA" w14:textId="77777777" w:rsidR="00143F33" w:rsidRDefault="005B1AD0">
      <w:pPr>
        <w:rPr>
          <w:color w:val="000000"/>
          <w:spacing w:val="-3"/>
        </w:rPr>
      </w:pPr>
      <w:r>
        <w:rPr>
          <w:b/>
          <w:bCs/>
          <w:color w:val="000000"/>
          <w:spacing w:val="-4"/>
          <w:u w:val="single"/>
        </w:rPr>
        <w:t>Email Alerts</w:t>
      </w:r>
    </w:p>
    <w:p w14:paraId="0F8CF4EC" w14:textId="77777777" w:rsidR="00143F33" w:rsidRDefault="005B1AD0">
      <w:pPr>
        <w:rPr>
          <w:color w:val="000000"/>
          <w:spacing w:val="-13"/>
        </w:rPr>
      </w:pPr>
      <w:r>
        <w:rPr>
          <w:color w:val="000000"/>
          <w:spacing w:val="-3"/>
        </w:rPr>
        <w:t xml:space="preserve">PWCA maintains a confidential database of member email addresses and sends out alerts </w:t>
      </w:r>
      <w:r>
        <w:rPr>
          <w:color w:val="000000"/>
        </w:rPr>
        <w:t xml:space="preserve">whenever circumstances warrant. The association has close contacts with local authorities </w:t>
      </w:r>
      <w:r>
        <w:rPr>
          <w:color w:val="000000"/>
          <w:spacing w:val="-1"/>
        </w:rPr>
        <w:t>and can quickly convey key information to members.</w:t>
      </w:r>
    </w:p>
    <w:p w14:paraId="2D9CC1B9" w14:textId="77777777" w:rsidR="00143F33" w:rsidRDefault="005B1AD0">
      <w:pPr>
        <w:rPr>
          <w:b/>
          <w:bCs/>
          <w:color w:val="000000"/>
          <w:spacing w:val="-13"/>
          <w:u w:val="single"/>
        </w:rPr>
      </w:pPr>
      <w:r>
        <w:rPr>
          <w:color w:val="000000"/>
          <w:spacing w:val="-13"/>
        </w:rPr>
        <w:t> </w:t>
      </w:r>
    </w:p>
    <w:p w14:paraId="71C0B4B0" w14:textId="77777777" w:rsidR="00143F33" w:rsidRDefault="005B1AD0">
      <w:pPr>
        <w:rPr>
          <w:color w:val="000000"/>
          <w:spacing w:val="2"/>
        </w:rPr>
      </w:pPr>
      <w:r>
        <w:rPr>
          <w:b/>
          <w:bCs/>
          <w:color w:val="000000"/>
          <w:spacing w:val="-13"/>
          <w:u w:val="single"/>
        </w:rPr>
        <w:t>Beautification, Block Parties, and More</w:t>
      </w:r>
    </w:p>
    <w:p w14:paraId="08E0C604" w14:textId="77777777" w:rsidR="00143F33" w:rsidRDefault="005B1AD0">
      <w:r>
        <w:rPr>
          <w:color w:val="000000"/>
          <w:spacing w:val="2"/>
        </w:rPr>
        <w:t xml:space="preserve">PWCA maintains the Falls Road/Kersey Lane community entrance, planting </w:t>
      </w:r>
      <w:r>
        <w:rPr>
          <w:color w:val="000000"/>
          <w:spacing w:val="1"/>
        </w:rPr>
        <w:t xml:space="preserve">flowers. The association also periodically conducts surveys to </w:t>
      </w:r>
      <w:r>
        <w:rPr>
          <w:color w:val="000000"/>
          <w:spacing w:val="-4"/>
        </w:rPr>
        <w:t xml:space="preserve">gauge the needs of the neighborhood, encourages block parties, </w:t>
      </w:r>
      <w:r>
        <w:rPr>
          <w:color w:val="000000"/>
          <w:spacing w:val="4"/>
        </w:rPr>
        <w:t xml:space="preserve">delivers useful information to neighbors, and bestows annual awards for </w:t>
      </w:r>
      <w:r>
        <w:rPr>
          <w:color w:val="000000"/>
          <w:spacing w:val="-4"/>
        </w:rPr>
        <w:t xml:space="preserve">creative holiday decorations. Lastly, new services and events are always under consideration, </w:t>
      </w:r>
      <w:r>
        <w:rPr>
          <w:color w:val="000000"/>
        </w:rPr>
        <w:t>including adult-oriented parties and trips, and much more!  Be sure to share any ideas you may have with a PWCA Board Member.</w:t>
      </w:r>
    </w:p>
    <w:p w14:paraId="32194785" w14:textId="77777777" w:rsidR="00143F33" w:rsidRDefault="00143F33">
      <w:pPr>
        <w:pStyle w:val="PlainText"/>
      </w:pPr>
    </w:p>
    <w:p w14:paraId="0ED97869" w14:textId="77777777" w:rsidR="00143F33" w:rsidRDefault="00143F33">
      <w:pPr>
        <w:pStyle w:val="PlainText"/>
      </w:pPr>
    </w:p>
    <w:p w14:paraId="47ED055F" w14:textId="5E67C33E" w:rsidR="00143F33" w:rsidRDefault="00100E15">
      <w:pPr>
        <w:pageBreakBefore/>
        <w:jc w:val="center"/>
        <w:rPr>
          <w:rFonts w:ascii="Calibri-Bold" w:hAnsi="Calibri-Bold" w:cs="Calibri-Bold"/>
          <w:b/>
          <w:color w:val="000000"/>
          <w:sz w:val="44"/>
        </w:rPr>
      </w:pPr>
      <w:r>
        <w:rPr>
          <w:rFonts w:ascii="Calibri-Bold" w:hAnsi="Calibri-Bold" w:cs="Calibri-Bold"/>
          <w:b/>
          <w:color w:val="000000"/>
          <w:sz w:val="44"/>
        </w:rPr>
        <w:lastRenderedPageBreak/>
        <w:t>January – December 20</w:t>
      </w:r>
      <w:r w:rsidR="00A66799">
        <w:rPr>
          <w:rFonts w:ascii="Calibri-Bold" w:hAnsi="Calibri-Bold" w:cs="Calibri-Bold"/>
          <w:b/>
          <w:color w:val="000000"/>
          <w:sz w:val="44"/>
        </w:rPr>
        <w:t>24</w:t>
      </w:r>
    </w:p>
    <w:p w14:paraId="6AF3F450" w14:textId="77777777" w:rsidR="00143F33" w:rsidRDefault="005B1AD0">
      <w:pPr>
        <w:jc w:val="center"/>
        <w:rPr>
          <w:rFonts w:ascii="Calibri" w:hAnsi="Calibri" w:cs="Calibri"/>
          <w:color w:val="000000"/>
          <w:sz w:val="22"/>
        </w:rPr>
      </w:pPr>
      <w:r>
        <w:rPr>
          <w:rFonts w:ascii="Calibri-Bold" w:hAnsi="Calibri-Bold" w:cs="Calibri-Bold"/>
          <w:b/>
          <w:color w:val="000000"/>
          <w:sz w:val="44"/>
        </w:rPr>
        <w:t>PWCA New Membership and Renewal</w:t>
      </w:r>
    </w:p>
    <w:p w14:paraId="2BF082FF" w14:textId="77777777" w:rsidR="00143F33" w:rsidRDefault="005B1AD0">
      <w:pPr>
        <w:rPr>
          <w:rFonts w:ascii="Calibri" w:hAnsi="Calibri" w:cs="Calibri"/>
          <w:color w:val="000000"/>
          <w:sz w:val="22"/>
        </w:rPr>
      </w:pPr>
      <w:r>
        <w:rPr>
          <w:rFonts w:ascii="Calibri" w:hAnsi="Calibri" w:cs="Calibri"/>
          <w:color w:val="000000"/>
          <w:sz w:val="22"/>
        </w:rPr>
        <w:t>The Potomac Woods Citizens Association (PWCA) transforms neighbors into a community. Since 1964, residents of Potomac Woods, Falls Orchard and Normandy Mill subdivisions have joined together for lively community events, neighborhood beautification and civic engagement. All activities are supported by your annual dues and performed entirely by volunteers.</w:t>
      </w:r>
    </w:p>
    <w:p w14:paraId="44DE33B3" w14:textId="77777777" w:rsidR="00143F33" w:rsidRDefault="00143F33">
      <w:pPr>
        <w:rPr>
          <w:rFonts w:ascii="Calibri" w:hAnsi="Calibri" w:cs="Calibri"/>
          <w:color w:val="000000"/>
          <w:sz w:val="22"/>
        </w:rPr>
      </w:pPr>
    </w:p>
    <w:p w14:paraId="1B72234F" w14:textId="77777777" w:rsidR="00143F33" w:rsidRDefault="005B1AD0">
      <w:pPr>
        <w:rPr>
          <w:rFonts w:ascii="SymbolMT" w:hAnsi="SymbolMT" w:cs="SymbolMT"/>
          <w:color w:val="000000"/>
          <w:sz w:val="22"/>
        </w:rPr>
      </w:pPr>
      <w:r>
        <w:rPr>
          <w:rFonts w:ascii="Calibri" w:hAnsi="Calibri" w:cs="Calibri"/>
          <w:color w:val="000000"/>
          <w:sz w:val="36"/>
        </w:rPr>
        <w:t>Membership Benefits</w:t>
      </w:r>
    </w:p>
    <w:p w14:paraId="04C159E8" w14:textId="77777777" w:rsidR="00143F33" w:rsidRDefault="005B1AD0">
      <w:pPr>
        <w:rPr>
          <w:rFonts w:ascii="Calibri" w:hAnsi="Calibri" w:cs="Calibri"/>
          <w:color w:val="000000"/>
          <w:sz w:val="22"/>
        </w:rPr>
      </w:pPr>
      <w:r>
        <w:rPr>
          <w:rFonts w:ascii="SymbolMT" w:hAnsi="SymbolMT" w:cs="SymbolMT"/>
          <w:color w:val="000000"/>
          <w:sz w:val="22"/>
        </w:rPr>
        <w:t xml:space="preserve">• </w:t>
      </w:r>
      <w:r>
        <w:rPr>
          <w:rFonts w:ascii="Calibri-Bold" w:hAnsi="Calibri-Bold" w:cs="Calibri-Bold"/>
          <w:b/>
          <w:color w:val="000000"/>
          <w:sz w:val="22"/>
        </w:rPr>
        <w:t xml:space="preserve">Community Events </w:t>
      </w:r>
      <w:r>
        <w:rPr>
          <w:rFonts w:ascii="Calibri" w:hAnsi="Calibri" w:cs="Calibri"/>
          <w:color w:val="000000"/>
          <w:sz w:val="22"/>
        </w:rPr>
        <w:t>– such as the annual meeting, pizza bingo night, community garage sale, Labor Day picnic, Halloween party and parade, and more.</w:t>
      </w:r>
    </w:p>
    <w:p w14:paraId="08A2C258" w14:textId="77777777" w:rsidR="00143F33" w:rsidRDefault="00143F33">
      <w:pPr>
        <w:rPr>
          <w:rFonts w:ascii="Calibri" w:hAnsi="Calibri" w:cs="Calibri"/>
          <w:color w:val="000000"/>
          <w:sz w:val="22"/>
        </w:rPr>
      </w:pPr>
    </w:p>
    <w:p w14:paraId="6706721F" w14:textId="77777777" w:rsidR="00143F33" w:rsidRDefault="005B1AD0">
      <w:pPr>
        <w:rPr>
          <w:rFonts w:ascii="Calibri" w:hAnsi="Calibri" w:cs="Calibri"/>
          <w:color w:val="000000"/>
          <w:sz w:val="22"/>
        </w:rPr>
      </w:pPr>
      <w:r>
        <w:rPr>
          <w:rFonts w:ascii="SymbolMT" w:hAnsi="SymbolMT" w:cs="SymbolMT"/>
          <w:color w:val="000000"/>
          <w:sz w:val="22"/>
        </w:rPr>
        <w:t xml:space="preserve">• </w:t>
      </w:r>
      <w:r>
        <w:rPr>
          <w:rFonts w:ascii="Calibri-Bold" w:hAnsi="Calibri-Bold" w:cs="Calibri-Bold"/>
          <w:b/>
          <w:color w:val="000000"/>
          <w:sz w:val="22"/>
        </w:rPr>
        <w:t xml:space="preserve">Website (PotomacWoods.org) </w:t>
      </w:r>
      <w:r>
        <w:rPr>
          <w:rFonts w:ascii="Calibri" w:hAnsi="Calibri" w:cs="Calibri"/>
          <w:color w:val="000000"/>
          <w:sz w:val="22"/>
        </w:rPr>
        <w:t>The community source for neighborhood happenings, upcoming events, home sales data, unique insights, and community resources.</w:t>
      </w:r>
    </w:p>
    <w:p w14:paraId="7D550C63" w14:textId="77777777" w:rsidR="00143F33" w:rsidRDefault="00143F33">
      <w:pPr>
        <w:rPr>
          <w:rFonts w:ascii="Calibri" w:hAnsi="Calibri" w:cs="Calibri"/>
          <w:color w:val="000000"/>
          <w:sz w:val="22"/>
        </w:rPr>
      </w:pPr>
    </w:p>
    <w:p w14:paraId="42C93F34" w14:textId="722CC80B" w:rsidR="00143F33" w:rsidRDefault="005B1AD0">
      <w:pPr>
        <w:rPr>
          <w:rFonts w:ascii="SymbolMT" w:hAnsi="SymbolMT" w:cs="SymbolMT"/>
          <w:color w:val="000000"/>
          <w:sz w:val="22"/>
        </w:rPr>
      </w:pPr>
      <w:r>
        <w:rPr>
          <w:rFonts w:ascii="SymbolMT" w:hAnsi="SymbolMT" w:cs="SymbolMT"/>
          <w:color w:val="000000"/>
          <w:sz w:val="22"/>
        </w:rPr>
        <w:t xml:space="preserve">• </w:t>
      </w:r>
      <w:r>
        <w:rPr>
          <w:rFonts w:ascii="Calibri-Bold" w:hAnsi="Calibri-Bold" w:cs="Calibri-Bold"/>
          <w:b/>
          <w:color w:val="000000"/>
          <w:sz w:val="22"/>
        </w:rPr>
        <w:t xml:space="preserve">Community Directory </w:t>
      </w:r>
      <w:r>
        <w:rPr>
          <w:rFonts w:ascii="Calibri" w:hAnsi="Calibri" w:cs="Helvetica"/>
          <w:sz w:val="22"/>
          <w:szCs w:val="32"/>
        </w:rPr>
        <w:t xml:space="preserve">Updated and distributed annually, PWCA’s community directory is a valuable resource that lists names, phone numbers, street addresses, and selected email addresses for the members residing in the 415 homes that make up our neighborhood. All dues-paid households receive a copy. </w:t>
      </w:r>
      <w:r w:rsidR="00D01074" w:rsidRPr="00D01074">
        <w:rPr>
          <w:rFonts w:asciiTheme="minorHAnsi" w:hAnsiTheme="minorHAnsi" w:cstheme="minorHAnsi"/>
          <w:sz w:val="22"/>
          <w:szCs w:val="22"/>
        </w:rPr>
        <w:t xml:space="preserve">Online access via the </w:t>
      </w:r>
      <w:proofErr w:type="spellStart"/>
      <w:r w:rsidR="00D01074" w:rsidRPr="00D01074">
        <w:rPr>
          <w:rFonts w:asciiTheme="minorHAnsi" w:hAnsiTheme="minorHAnsi" w:cstheme="minorHAnsi"/>
          <w:sz w:val="22"/>
          <w:szCs w:val="22"/>
        </w:rPr>
        <w:t>AtoZ</w:t>
      </w:r>
      <w:proofErr w:type="spellEnd"/>
      <w:r w:rsidR="00D01074" w:rsidRPr="00D01074">
        <w:rPr>
          <w:rFonts w:asciiTheme="minorHAnsi" w:hAnsiTheme="minorHAnsi" w:cstheme="minorHAnsi"/>
          <w:sz w:val="22"/>
          <w:szCs w:val="22"/>
        </w:rPr>
        <w:t xml:space="preserve"> Directories app is also available</w:t>
      </w:r>
      <w:r w:rsidR="00D01074">
        <w:rPr>
          <w:rFonts w:asciiTheme="minorHAnsi" w:hAnsiTheme="minorHAnsi" w:cstheme="minorHAnsi"/>
          <w:sz w:val="22"/>
          <w:szCs w:val="22"/>
        </w:rPr>
        <w:t xml:space="preserve"> - </w:t>
      </w:r>
      <w:r w:rsidR="00D01074" w:rsidRPr="00D01074">
        <w:rPr>
          <w:rFonts w:asciiTheme="minorHAnsi" w:hAnsiTheme="minorHAnsi" w:cstheme="minorHAnsi"/>
          <w:sz w:val="22"/>
          <w:szCs w:val="22"/>
        </w:rPr>
        <w:t>https://www.atozdirectories.com/home/login.php</w:t>
      </w:r>
      <w:r w:rsidR="00D01074">
        <w:rPr>
          <w:rFonts w:asciiTheme="minorHAnsi" w:hAnsiTheme="minorHAnsi" w:cstheme="minorHAnsi"/>
          <w:sz w:val="22"/>
          <w:szCs w:val="22"/>
        </w:rPr>
        <w:t>!</w:t>
      </w:r>
    </w:p>
    <w:p w14:paraId="3D8A96DE" w14:textId="77777777" w:rsidR="00143F33" w:rsidRDefault="00143F33">
      <w:pPr>
        <w:rPr>
          <w:rFonts w:ascii="SymbolMT" w:hAnsi="SymbolMT" w:cs="SymbolMT"/>
          <w:color w:val="000000"/>
          <w:sz w:val="22"/>
        </w:rPr>
      </w:pPr>
    </w:p>
    <w:p w14:paraId="01444337" w14:textId="77777777" w:rsidR="00143F33" w:rsidRDefault="005B1AD0">
      <w:pPr>
        <w:rPr>
          <w:rFonts w:ascii="Calibri" w:hAnsi="Calibri" w:cs="Calibri"/>
          <w:color w:val="000000"/>
          <w:sz w:val="22"/>
        </w:rPr>
      </w:pPr>
      <w:r>
        <w:rPr>
          <w:rFonts w:ascii="SymbolMT" w:hAnsi="SymbolMT" w:cs="SymbolMT"/>
          <w:color w:val="000000"/>
          <w:sz w:val="22"/>
        </w:rPr>
        <w:t xml:space="preserve">• </w:t>
      </w:r>
      <w:r>
        <w:rPr>
          <w:rFonts w:ascii="Calibri-Bold" w:hAnsi="Calibri-Bold" w:cs="Calibri-Bold"/>
          <w:b/>
          <w:color w:val="000000"/>
          <w:sz w:val="22"/>
        </w:rPr>
        <w:t xml:space="preserve">Beautification, Block Parties and More </w:t>
      </w:r>
      <w:r>
        <w:rPr>
          <w:rFonts w:ascii="Calibri" w:hAnsi="Calibri" w:cs="Calibri"/>
          <w:color w:val="000000"/>
          <w:sz w:val="22"/>
        </w:rPr>
        <w:t>PWCA maintains the Falls Road/Kersey Lane community entrance, planting flowers and creating seasonal displays.</w:t>
      </w:r>
    </w:p>
    <w:p w14:paraId="32D34BE7" w14:textId="77777777" w:rsidR="00143F33" w:rsidRDefault="00143F33">
      <w:pPr>
        <w:rPr>
          <w:rFonts w:ascii="Calibri" w:hAnsi="Calibri" w:cs="Calibri"/>
          <w:color w:val="000000"/>
          <w:sz w:val="22"/>
        </w:rPr>
      </w:pPr>
    </w:p>
    <w:p w14:paraId="6F13BC3A" w14:textId="77777777" w:rsidR="00143F33" w:rsidRDefault="005B1AD0">
      <w:pPr>
        <w:rPr>
          <w:rFonts w:ascii="Calibri" w:hAnsi="Calibri" w:cs="Calibri"/>
          <w:color w:val="000000"/>
          <w:sz w:val="22"/>
        </w:rPr>
      </w:pPr>
      <w:r>
        <w:rPr>
          <w:rFonts w:ascii="Calibri" w:hAnsi="Calibri" w:cs="Calibri"/>
          <w:color w:val="000000"/>
          <w:sz w:val="36"/>
        </w:rPr>
        <w:t>Membership Form Instructions</w:t>
      </w:r>
    </w:p>
    <w:p w14:paraId="6328E435" w14:textId="347C7C26" w:rsidR="00143F33" w:rsidRDefault="00A66799">
      <w:r>
        <w:rPr>
          <w:noProof/>
          <w:lang w:eastAsia="en-US"/>
        </w:rPr>
        <mc:AlternateContent>
          <mc:Choice Requires="wps">
            <w:drawing>
              <wp:anchor distT="0" distB="0" distL="114935" distR="114935" simplePos="0" relativeHeight="251658240" behindDoc="1" locked="0" layoutInCell="1" allowOverlap="1" wp14:anchorId="2034ADA9" wp14:editId="34A6F561">
                <wp:simplePos x="0" y="0"/>
                <wp:positionH relativeFrom="column">
                  <wp:posOffset>-388620</wp:posOffset>
                </wp:positionH>
                <wp:positionV relativeFrom="paragraph">
                  <wp:posOffset>603250</wp:posOffset>
                </wp:positionV>
                <wp:extent cx="6264910" cy="4213860"/>
                <wp:effectExtent l="19050" t="19050" r="21590" b="15240"/>
                <wp:wrapTight wrapText="bothSides">
                  <wp:wrapPolygon edited="0">
                    <wp:start x="-66" y="-98"/>
                    <wp:lineTo x="-66" y="21580"/>
                    <wp:lineTo x="21609" y="21580"/>
                    <wp:lineTo x="21609" y="-98"/>
                    <wp:lineTo x="-66" y="-98"/>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4213860"/>
                        </a:xfrm>
                        <a:prstGeom prst="rect">
                          <a:avLst/>
                        </a:prstGeom>
                        <a:solidFill>
                          <a:srgbClr val="FFFFFF"/>
                        </a:solidFill>
                        <a:ln w="38100" cmpd="dbl">
                          <a:solidFill>
                            <a:srgbClr val="000000"/>
                          </a:solidFill>
                          <a:miter lim="800000"/>
                          <a:headEnd/>
                          <a:tailEnd/>
                        </a:ln>
                      </wps:spPr>
                      <wps:txbx>
                        <w:txbxContent>
                          <w:p w14:paraId="65DE3B87" w14:textId="5687ED49" w:rsidR="00143F33" w:rsidRDefault="005B1AD0">
                            <w:pPr>
                              <w:rPr>
                                <w:rFonts w:ascii="Calibri-Bold" w:hAnsi="Calibri-Bold" w:cs="Calibri-Bold"/>
                                <w:b/>
                                <w:i/>
                                <w:color w:val="000000"/>
                              </w:rPr>
                            </w:pPr>
                            <w:r>
                              <w:rPr>
                                <w:rFonts w:ascii="Calibri-Bold" w:hAnsi="Calibri-Bold" w:cs="Calibri-Bold"/>
                                <w:b/>
                                <w:color w:val="000000"/>
                                <w:sz w:val="24"/>
                              </w:rPr>
                              <w:tab/>
                            </w:r>
                            <w:r>
                              <w:rPr>
                                <w:rFonts w:ascii="Calibri" w:hAnsi="Calibri" w:cs="Calibri"/>
                                <w:color w:val="000000"/>
                                <w:sz w:val="22"/>
                              </w:rPr>
                              <w:t xml:space="preserve">Please enclose a check for </w:t>
                            </w:r>
                            <w:r>
                              <w:rPr>
                                <w:rFonts w:ascii="Calibri-Bold" w:hAnsi="Calibri-Bold" w:cs="Calibri-Bold"/>
                                <w:b/>
                                <w:color w:val="000000"/>
                                <w:sz w:val="22"/>
                              </w:rPr>
                              <w:t>$</w:t>
                            </w:r>
                            <w:r w:rsidR="00A66799">
                              <w:rPr>
                                <w:rFonts w:ascii="Calibri-Bold" w:hAnsi="Calibri-Bold" w:cs="Calibri-Bold"/>
                                <w:b/>
                                <w:color w:val="000000"/>
                                <w:sz w:val="22"/>
                              </w:rPr>
                              <w:t>50</w:t>
                            </w:r>
                            <w:r>
                              <w:rPr>
                                <w:rFonts w:ascii="Calibri-Bold" w:hAnsi="Calibri-Bold" w:cs="Calibri-Bold"/>
                                <w:b/>
                                <w:color w:val="000000"/>
                                <w:sz w:val="22"/>
                              </w:rPr>
                              <w:t xml:space="preserve">.00 </w:t>
                            </w:r>
                            <w:r>
                              <w:rPr>
                                <w:rFonts w:ascii="Calibri" w:hAnsi="Calibri" w:cs="Calibri"/>
                                <w:color w:val="000000"/>
                                <w:sz w:val="22"/>
                              </w:rPr>
                              <w:t>made payable to “PWCA”. Thank you.</w:t>
                            </w:r>
                          </w:p>
                          <w:p w14:paraId="199E84B5" w14:textId="77777777" w:rsidR="00143F33" w:rsidRDefault="005B1AD0">
                            <w:pPr>
                              <w:jc w:val="right"/>
                              <w:rPr>
                                <w:rFonts w:ascii="Calibri-Bold" w:hAnsi="Calibri-Bold" w:cs="Calibri-Bold"/>
                                <w:b/>
                                <w:color w:val="000000"/>
                                <w:sz w:val="24"/>
                              </w:rPr>
                            </w:pPr>
                            <w:r>
                              <w:rPr>
                                <w:rFonts w:ascii="Calibri-Bold" w:hAnsi="Calibri-Bold" w:cs="Calibri-Bold"/>
                                <w:b/>
                                <w:i/>
                                <w:color w:val="000000"/>
                              </w:rPr>
                              <w:t>Note: There is a PWCA mailbox outside the front door if you’d like to drop your dues off.</w:t>
                            </w:r>
                          </w:p>
                          <w:p w14:paraId="7155E559" w14:textId="5EA9A893" w:rsidR="00143F33" w:rsidRDefault="005B1AD0">
                            <w:pPr>
                              <w:tabs>
                                <w:tab w:val="right" w:pos="8640"/>
                              </w:tabs>
                              <w:rPr>
                                <w:rFonts w:ascii="Calibri" w:hAnsi="Calibri" w:cs="Calibri"/>
                                <w:color w:val="000000"/>
                              </w:rPr>
                            </w:pPr>
                            <w:r>
                              <w:rPr>
                                <w:rFonts w:ascii="Calibri-Bold" w:hAnsi="Calibri-Bold" w:cs="Calibri-Bold"/>
                                <w:b/>
                                <w:color w:val="000000"/>
                                <w:sz w:val="24"/>
                              </w:rPr>
                              <w:tab/>
                              <w:t xml:space="preserve">Return to: </w:t>
                            </w:r>
                            <w:r w:rsidR="00A66799">
                              <w:rPr>
                                <w:rFonts w:ascii="Calibri" w:hAnsi="Calibri" w:cs="Calibri"/>
                                <w:color w:val="000000"/>
                              </w:rPr>
                              <w:t>Laura Bach</w:t>
                            </w:r>
                          </w:p>
                          <w:p w14:paraId="074C801F" w14:textId="77777777" w:rsidR="00143F33" w:rsidRDefault="005B1AD0">
                            <w:pPr>
                              <w:tabs>
                                <w:tab w:val="right" w:pos="8640"/>
                              </w:tabs>
                              <w:rPr>
                                <w:rFonts w:ascii="Calibri" w:hAnsi="Calibri" w:cs="Calibri"/>
                                <w:color w:val="000000"/>
                              </w:rPr>
                            </w:pPr>
                            <w:r>
                              <w:rPr>
                                <w:rFonts w:ascii="Calibri" w:hAnsi="Calibri" w:cs="Calibri"/>
                                <w:color w:val="000000"/>
                              </w:rPr>
                              <w:tab/>
                              <w:t>PWCA Membership Chair</w:t>
                            </w:r>
                          </w:p>
                          <w:p w14:paraId="1CDBD13F" w14:textId="452E9FD7" w:rsidR="00143F33" w:rsidRDefault="005B1AD0">
                            <w:pPr>
                              <w:tabs>
                                <w:tab w:val="right" w:pos="8640"/>
                              </w:tabs>
                              <w:rPr>
                                <w:rFonts w:ascii="Calibri" w:hAnsi="Calibri" w:cs="Calibri"/>
                                <w:color w:val="000000"/>
                              </w:rPr>
                            </w:pPr>
                            <w:r>
                              <w:rPr>
                                <w:rFonts w:ascii="Calibri" w:hAnsi="Calibri" w:cs="Calibri"/>
                                <w:color w:val="000000"/>
                              </w:rPr>
                              <w:tab/>
                            </w:r>
                            <w:r w:rsidR="00A66799">
                              <w:rPr>
                                <w:rFonts w:ascii="Calibri" w:hAnsi="Calibri" w:cs="Calibri"/>
                                <w:color w:val="000000"/>
                              </w:rPr>
                              <w:t>4</w:t>
                            </w:r>
                            <w:r>
                              <w:rPr>
                                <w:rFonts w:ascii="Calibri" w:hAnsi="Calibri" w:cs="Calibri"/>
                                <w:color w:val="000000"/>
                              </w:rPr>
                              <w:t xml:space="preserve"> B</w:t>
                            </w:r>
                            <w:r w:rsidR="00A66799">
                              <w:rPr>
                                <w:rFonts w:ascii="Calibri" w:hAnsi="Calibri" w:cs="Calibri"/>
                                <w:color w:val="000000"/>
                              </w:rPr>
                              <w:t>uttermere Court</w:t>
                            </w:r>
                          </w:p>
                          <w:p w14:paraId="37F72944" w14:textId="77777777" w:rsidR="00143F33" w:rsidRDefault="005B1AD0">
                            <w:pPr>
                              <w:tabs>
                                <w:tab w:val="right" w:pos="8640"/>
                              </w:tabs>
                              <w:rPr>
                                <w:rFonts w:ascii="Arial" w:hAnsi="Arial" w:cs="Arial"/>
                                <w:b/>
                                <w:color w:val="000000"/>
                                <w:sz w:val="24"/>
                                <w:szCs w:val="24"/>
                              </w:rPr>
                            </w:pPr>
                            <w:r>
                              <w:rPr>
                                <w:rFonts w:ascii="Calibri" w:hAnsi="Calibri" w:cs="Calibri"/>
                                <w:color w:val="000000"/>
                              </w:rPr>
                              <w:tab/>
                              <w:t>Rockville, MD 20854</w:t>
                            </w:r>
                          </w:p>
                          <w:p w14:paraId="1FF6E534" w14:textId="6E69F531" w:rsidR="00143F33" w:rsidRDefault="00100E15">
                            <w:pPr>
                              <w:rPr>
                                <w:rFonts w:ascii="Arial" w:hAnsi="Arial" w:cs="Arial"/>
                                <w:b/>
                                <w:color w:val="000000"/>
                                <w:sz w:val="24"/>
                                <w:szCs w:val="24"/>
                              </w:rPr>
                            </w:pPr>
                            <w:r>
                              <w:rPr>
                                <w:rFonts w:ascii="Arial" w:hAnsi="Arial" w:cs="Arial"/>
                                <w:b/>
                                <w:color w:val="000000"/>
                                <w:sz w:val="24"/>
                                <w:szCs w:val="24"/>
                              </w:rPr>
                              <w:t>Payment is for the 20</w:t>
                            </w:r>
                            <w:r w:rsidR="00A66799">
                              <w:rPr>
                                <w:rFonts w:ascii="Arial" w:hAnsi="Arial" w:cs="Arial"/>
                                <w:b/>
                                <w:color w:val="000000"/>
                                <w:sz w:val="24"/>
                                <w:szCs w:val="24"/>
                              </w:rPr>
                              <w:t>24</w:t>
                            </w:r>
                            <w:r w:rsidR="005B1AD0">
                              <w:rPr>
                                <w:rFonts w:ascii="Arial" w:hAnsi="Arial" w:cs="Arial"/>
                                <w:b/>
                                <w:color w:val="000000"/>
                                <w:sz w:val="24"/>
                                <w:szCs w:val="24"/>
                              </w:rPr>
                              <w:t xml:space="preserve"> Calendar (Jan-Dec) Dues Year </w:t>
                            </w:r>
                          </w:p>
                          <w:p w14:paraId="5DC3CB03" w14:textId="77777777" w:rsidR="00143F33" w:rsidRDefault="005B1AD0">
                            <w:pPr>
                              <w:rPr>
                                <w:rFonts w:ascii="Arial" w:hAnsi="Arial" w:cs="Arial"/>
                                <w:color w:val="000000"/>
                                <w:sz w:val="24"/>
                                <w:szCs w:val="24"/>
                              </w:rPr>
                            </w:pPr>
                            <w:r>
                              <w:rPr>
                                <w:rFonts w:ascii="Arial" w:hAnsi="Arial" w:cs="Arial"/>
                                <w:b/>
                                <w:color w:val="000000"/>
                                <w:sz w:val="24"/>
                                <w:szCs w:val="24"/>
                              </w:rPr>
                              <w:t>Please make necessary corrections below and return with payment.</w:t>
                            </w:r>
                          </w:p>
                          <w:p w14:paraId="3B502B1A" w14:textId="77777777" w:rsidR="00143F33" w:rsidRDefault="00143F33">
                            <w:pPr>
                              <w:rPr>
                                <w:rFonts w:ascii="Arial" w:hAnsi="Arial" w:cs="Arial"/>
                                <w:color w:val="000000"/>
                                <w:sz w:val="24"/>
                                <w:szCs w:val="24"/>
                              </w:rPr>
                            </w:pPr>
                          </w:p>
                          <w:p w14:paraId="686AA038" w14:textId="7DA8D3D1" w:rsidR="00A66799" w:rsidRDefault="00A66799" w:rsidP="00A66799">
                            <w:pPr>
                              <w:spacing w:line="360" w:lineRule="auto"/>
                              <w:rPr>
                                <w:rFonts w:ascii="Arial" w:hAnsi="Arial" w:cs="Arial"/>
                                <w:color w:val="000000"/>
                                <w:sz w:val="24"/>
                                <w:szCs w:val="24"/>
                              </w:rPr>
                            </w:pPr>
                            <w:r>
                              <w:rPr>
                                <w:rFonts w:ascii="Arial" w:hAnsi="Arial" w:cs="Arial"/>
                                <w:color w:val="000000"/>
                                <w:sz w:val="24"/>
                                <w:szCs w:val="24"/>
                              </w:rPr>
                              <w:t>Adult Name 1:</w:t>
                            </w:r>
                            <w:r>
                              <w:rPr>
                                <w:rFonts w:ascii="Arial" w:hAnsi="Arial" w:cs="Arial"/>
                                <w:color w:val="000000"/>
                                <w:sz w:val="24"/>
                                <w:szCs w:val="24"/>
                              </w:rPr>
                              <w:tab/>
                            </w:r>
                            <w:r>
                              <w:rPr>
                                <w:rFonts w:ascii="Arial" w:hAnsi="Arial" w:cs="Arial"/>
                                <w:color w:val="000000"/>
                                <w:sz w:val="24"/>
                                <w:szCs w:val="24"/>
                              </w:rPr>
                              <w:tab/>
                              <w:t>________________________________</w:t>
                            </w:r>
                          </w:p>
                          <w:p w14:paraId="0D924556" w14:textId="40250CD8" w:rsidR="00143F33" w:rsidRDefault="005B1AD0" w:rsidP="00A66799">
                            <w:pPr>
                              <w:spacing w:line="360" w:lineRule="auto"/>
                              <w:rPr>
                                <w:rFonts w:ascii="Arial" w:hAnsi="Arial" w:cs="Arial"/>
                                <w:color w:val="000000"/>
                                <w:sz w:val="24"/>
                                <w:szCs w:val="24"/>
                              </w:rPr>
                            </w:pPr>
                            <w:r>
                              <w:rPr>
                                <w:rFonts w:ascii="Arial" w:hAnsi="Arial" w:cs="Arial"/>
                                <w:color w:val="000000"/>
                                <w:sz w:val="24"/>
                                <w:szCs w:val="24"/>
                              </w:rPr>
                              <w:t>Email Address</w:t>
                            </w:r>
                            <w:r w:rsidR="00A66799">
                              <w:rPr>
                                <w:rFonts w:ascii="Arial" w:hAnsi="Arial" w:cs="Arial"/>
                                <w:color w:val="000000"/>
                                <w:sz w:val="24"/>
                                <w:szCs w:val="24"/>
                              </w:rPr>
                              <w:t xml:space="preserve"> 1</w:t>
                            </w:r>
                            <w:r>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p>
                          <w:p w14:paraId="3F7AB342" w14:textId="48E7C8B6" w:rsidR="00143F33" w:rsidRDefault="00A66799">
                            <w:pPr>
                              <w:rPr>
                                <w:rFonts w:ascii="Arial" w:hAnsi="Arial" w:cs="Arial"/>
                                <w:color w:val="000000"/>
                                <w:sz w:val="24"/>
                                <w:szCs w:val="24"/>
                              </w:rPr>
                            </w:pPr>
                            <w:r>
                              <w:rPr>
                                <w:rFonts w:ascii="Arial" w:hAnsi="Arial" w:cs="Arial"/>
                                <w:color w:val="000000"/>
                                <w:sz w:val="24"/>
                                <w:szCs w:val="24"/>
                              </w:rPr>
                              <w:t xml:space="preserve">Mobile </w:t>
                            </w:r>
                            <w:r w:rsidR="005B1AD0">
                              <w:rPr>
                                <w:rFonts w:ascii="Arial" w:hAnsi="Arial" w:cs="Arial"/>
                                <w:color w:val="000000"/>
                                <w:sz w:val="24"/>
                                <w:szCs w:val="24"/>
                              </w:rPr>
                              <w:t>Number</w:t>
                            </w:r>
                            <w:r>
                              <w:rPr>
                                <w:rFonts w:ascii="Arial" w:hAnsi="Arial" w:cs="Arial"/>
                                <w:color w:val="000000"/>
                                <w:sz w:val="24"/>
                                <w:szCs w:val="24"/>
                              </w:rPr>
                              <w:t xml:space="preserve"> 1</w:t>
                            </w:r>
                            <w:r w:rsidR="005B1AD0">
                              <w:rPr>
                                <w:rFonts w:ascii="Arial" w:hAnsi="Arial" w:cs="Arial"/>
                                <w:color w:val="000000"/>
                                <w:sz w:val="24"/>
                                <w:szCs w:val="24"/>
                              </w:rPr>
                              <w:t>:</w:t>
                            </w:r>
                            <w:r>
                              <w:rPr>
                                <w:rFonts w:ascii="Arial" w:hAnsi="Arial" w:cs="Arial"/>
                                <w:color w:val="000000"/>
                                <w:sz w:val="24"/>
                                <w:szCs w:val="24"/>
                              </w:rPr>
                              <w:tab/>
                            </w:r>
                            <w:r w:rsidR="005B1AD0">
                              <w:rPr>
                                <w:rFonts w:ascii="Arial" w:hAnsi="Arial" w:cs="Arial"/>
                                <w:color w:val="000000"/>
                                <w:sz w:val="24"/>
                                <w:szCs w:val="24"/>
                              </w:rPr>
                              <w:t xml:space="preserve"> </w:t>
                            </w:r>
                            <w:r w:rsidR="005B1AD0">
                              <w:rPr>
                                <w:rFonts w:ascii="Arial" w:hAnsi="Arial" w:cs="Arial"/>
                                <w:color w:val="000000"/>
                                <w:sz w:val="24"/>
                                <w:szCs w:val="24"/>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p>
                          <w:p w14:paraId="613BBB99" w14:textId="77777777" w:rsidR="00143F33" w:rsidRDefault="00143F33">
                            <w:pPr>
                              <w:rPr>
                                <w:rFonts w:ascii="Arial" w:hAnsi="Arial" w:cs="Arial"/>
                                <w:color w:val="000000"/>
                                <w:sz w:val="24"/>
                                <w:szCs w:val="24"/>
                              </w:rPr>
                            </w:pPr>
                          </w:p>
                          <w:p w14:paraId="523CD9D2" w14:textId="6FC1ECDD" w:rsidR="00A66799" w:rsidRDefault="00A66799" w:rsidP="00A66799">
                            <w:pPr>
                              <w:spacing w:line="360" w:lineRule="auto"/>
                              <w:rPr>
                                <w:rFonts w:ascii="Arial" w:hAnsi="Arial" w:cs="Arial"/>
                                <w:color w:val="000000"/>
                                <w:sz w:val="24"/>
                                <w:szCs w:val="24"/>
                              </w:rPr>
                            </w:pPr>
                            <w:r>
                              <w:rPr>
                                <w:rFonts w:ascii="Arial" w:hAnsi="Arial" w:cs="Arial"/>
                                <w:color w:val="000000"/>
                                <w:sz w:val="24"/>
                                <w:szCs w:val="24"/>
                              </w:rPr>
                              <w:t xml:space="preserve">Adult </w:t>
                            </w:r>
                            <w:r>
                              <w:rPr>
                                <w:rFonts w:ascii="Arial" w:hAnsi="Arial" w:cs="Arial"/>
                                <w:color w:val="000000"/>
                                <w:sz w:val="24"/>
                                <w:szCs w:val="24"/>
                              </w:rPr>
                              <w:t xml:space="preserve">Name </w:t>
                            </w:r>
                            <w:r>
                              <w:rPr>
                                <w:rFonts w:ascii="Arial" w:hAnsi="Arial" w:cs="Arial"/>
                                <w:color w:val="000000"/>
                                <w:sz w:val="24"/>
                                <w:szCs w:val="24"/>
                              </w:rPr>
                              <w:t>2</w:t>
                            </w:r>
                            <w:r>
                              <w:rPr>
                                <w:rFonts w:ascii="Arial" w:hAnsi="Arial" w:cs="Arial"/>
                                <w:color w:val="000000"/>
                                <w:sz w:val="24"/>
                                <w:szCs w:val="24"/>
                              </w:rPr>
                              <w:t>:</w:t>
                            </w:r>
                            <w:r>
                              <w:rPr>
                                <w:rFonts w:ascii="Arial" w:hAnsi="Arial" w:cs="Arial"/>
                                <w:color w:val="000000"/>
                                <w:sz w:val="24"/>
                                <w:szCs w:val="24"/>
                              </w:rPr>
                              <w:tab/>
                            </w:r>
                            <w:r>
                              <w:rPr>
                                <w:rFonts w:ascii="Arial" w:hAnsi="Arial" w:cs="Arial"/>
                                <w:color w:val="000000"/>
                                <w:sz w:val="24"/>
                                <w:szCs w:val="24"/>
                              </w:rPr>
                              <w:tab/>
                              <w:t>________________________________</w:t>
                            </w:r>
                          </w:p>
                          <w:p w14:paraId="037D27A8" w14:textId="131023A0" w:rsidR="00A66799" w:rsidRDefault="00A66799" w:rsidP="00A66799">
                            <w:pPr>
                              <w:spacing w:line="360" w:lineRule="auto"/>
                              <w:rPr>
                                <w:rFonts w:ascii="Arial" w:hAnsi="Arial" w:cs="Arial"/>
                                <w:color w:val="000000"/>
                                <w:sz w:val="24"/>
                                <w:szCs w:val="24"/>
                              </w:rPr>
                            </w:pPr>
                            <w:r>
                              <w:rPr>
                                <w:rFonts w:ascii="Arial" w:hAnsi="Arial" w:cs="Arial"/>
                                <w:color w:val="000000"/>
                                <w:sz w:val="24"/>
                                <w:szCs w:val="24"/>
                              </w:rPr>
                              <w:t xml:space="preserve">Email Address </w:t>
                            </w:r>
                            <w:r>
                              <w:rPr>
                                <w:rFonts w:ascii="Arial" w:hAnsi="Arial" w:cs="Arial"/>
                                <w:color w:val="000000"/>
                                <w:sz w:val="24"/>
                                <w:szCs w:val="24"/>
                              </w:rPr>
                              <w:t>2</w:t>
                            </w:r>
                            <w:r>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p>
                          <w:p w14:paraId="73670DC1" w14:textId="6939A782" w:rsidR="00A66799" w:rsidRDefault="00A66799" w:rsidP="00A66799">
                            <w:pPr>
                              <w:rPr>
                                <w:rFonts w:ascii="Arial" w:hAnsi="Arial" w:cs="Arial"/>
                                <w:color w:val="000000"/>
                                <w:sz w:val="24"/>
                                <w:szCs w:val="24"/>
                              </w:rPr>
                            </w:pPr>
                            <w:r>
                              <w:rPr>
                                <w:rFonts w:ascii="Arial" w:hAnsi="Arial" w:cs="Arial"/>
                                <w:color w:val="000000"/>
                                <w:sz w:val="24"/>
                                <w:szCs w:val="24"/>
                              </w:rPr>
                              <w:t xml:space="preserve">Mobile Number </w:t>
                            </w:r>
                            <w:r>
                              <w:rPr>
                                <w:rFonts w:ascii="Arial" w:hAnsi="Arial" w:cs="Arial"/>
                                <w:color w:val="000000"/>
                                <w:sz w:val="24"/>
                                <w:szCs w:val="24"/>
                              </w:rPr>
                              <w:t>2</w:t>
                            </w:r>
                            <w:r>
                              <w:rPr>
                                <w:rFonts w:ascii="Arial" w:hAnsi="Arial" w:cs="Arial"/>
                                <w:color w:val="000000"/>
                                <w:sz w:val="24"/>
                                <w:szCs w:val="24"/>
                              </w:rPr>
                              <w:t>:</w:t>
                            </w:r>
                            <w:r>
                              <w:rPr>
                                <w:rFonts w:ascii="Arial" w:hAnsi="Arial" w:cs="Arial"/>
                                <w:color w:val="000000"/>
                                <w:sz w:val="24"/>
                                <w:szCs w:val="24"/>
                              </w:rPr>
                              <w:tab/>
                              <w:t xml:space="preserve"> </w:t>
                            </w:r>
                            <w:r>
                              <w:rPr>
                                <w:rFonts w:ascii="Arial" w:hAnsi="Arial" w:cs="Arial"/>
                                <w:color w:val="000000"/>
                                <w:sz w:val="24"/>
                                <w:szCs w:val="24"/>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p>
                          <w:p w14:paraId="0C87D681" w14:textId="77777777" w:rsidR="00A66799" w:rsidRDefault="00A66799">
                            <w:pPr>
                              <w:rPr>
                                <w:rFonts w:ascii="Arial" w:hAnsi="Arial" w:cs="Arial"/>
                                <w:color w:val="000000"/>
                                <w:sz w:val="24"/>
                                <w:szCs w:val="24"/>
                              </w:rPr>
                            </w:pPr>
                          </w:p>
                          <w:p w14:paraId="5CB3D2BE" w14:textId="77777777" w:rsidR="00143F33" w:rsidRDefault="00143F33">
                            <w:pPr>
                              <w:rPr>
                                <w:rFonts w:ascii="Arial" w:hAnsi="Arial" w:cs="Arial"/>
                                <w:color w:val="000000"/>
                                <w:sz w:val="12"/>
                                <w:szCs w:val="12"/>
                              </w:rPr>
                            </w:pPr>
                          </w:p>
                          <w:p w14:paraId="79A899F0" w14:textId="2026135F" w:rsidR="00143F33" w:rsidRDefault="005B1AD0">
                            <w:pPr>
                              <w:rPr>
                                <w:rFonts w:ascii="Arial" w:hAnsi="Arial" w:cs="Arial"/>
                                <w:color w:val="000000"/>
                                <w:sz w:val="12"/>
                                <w:szCs w:val="12"/>
                              </w:rPr>
                            </w:pPr>
                            <w:r>
                              <w:rPr>
                                <w:rFonts w:ascii="Arial" w:hAnsi="Arial" w:cs="Arial"/>
                                <w:color w:val="000000"/>
                                <w:sz w:val="24"/>
                                <w:szCs w:val="24"/>
                              </w:rPr>
                              <w:t>Street Address:</w:t>
                            </w:r>
                            <w:r w:rsidR="00A66799">
                              <w:rPr>
                                <w:rFonts w:ascii="Arial" w:hAnsi="Arial" w:cs="Arial"/>
                                <w:color w:val="000000"/>
                                <w:sz w:val="24"/>
                                <w:szCs w:val="24"/>
                              </w:rPr>
                              <w:tab/>
                            </w:r>
                            <w:r w:rsidR="00A66799">
                              <w:rPr>
                                <w:rFonts w:ascii="Arial" w:hAnsi="Arial" w:cs="Arial"/>
                                <w:color w:val="000000"/>
                                <w:sz w:val="24"/>
                                <w:szCs w:val="24"/>
                              </w:rPr>
                              <w:tab/>
                              <w:t>______</w:t>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p>
                          <w:p w14:paraId="54268100" w14:textId="77777777" w:rsidR="00143F33" w:rsidRDefault="00143F33">
                            <w:pPr>
                              <w:rPr>
                                <w:rFonts w:ascii="Arial" w:hAnsi="Arial" w:cs="Arial"/>
                                <w:color w:val="000000"/>
                                <w:sz w:val="12"/>
                                <w:szCs w:val="12"/>
                              </w:rPr>
                            </w:pPr>
                          </w:p>
                          <w:p w14:paraId="642FBDBB" w14:textId="26BDA354" w:rsidR="00143F33" w:rsidRDefault="00A66799">
                            <w:pPr>
                              <w:rPr>
                                <w:rFonts w:ascii="Arial" w:hAnsi="Arial" w:cs="Arial"/>
                                <w:color w:val="000000"/>
                                <w:sz w:val="24"/>
                                <w:szCs w:val="24"/>
                              </w:rPr>
                            </w:pPr>
                            <w:r>
                              <w:rPr>
                                <w:rFonts w:ascii="Arial" w:hAnsi="Arial" w:cs="Arial"/>
                                <w:color w:val="000000"/>
                                <w:sz w:val="24"/>
                                <w:szCs w:val="24"/>
                              </w:rPr>
                              <w:t>Home Phone Number:</w:t>
                            </w:r>
                            <w:r>
                              <w:rPr>
                                <w:rFonts w:ascii="Arial" w:hAnsi="Arial" w:cs="Arial"/>
                                <w:color w:val="000000"/>
                                <w:sz w:val="24"/>
                                <w:szCs w:val="24"/>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p>
                          <w:p w14:paraId="168E9BE2" w14:textId="77777777" w:rsidR="00143F33" w:rsidRDefault="00143F33">
                            <w:pPr>
                              <w:rPr>
                                <w:rFonts w:ascii="Arial" w:hAnsi="Arial" w:cs="Arial"/>
                                <w:color w:val="000000"/>
                                <w:sz w:val="24"/>
                                <w:szCs w:val="24"/>
                              </w:rPr>
                            </w:pPr>
                          </w:p>
                          <w:p w14:paraId="77FEE49F" w14:textId="77777777" w:rsidR="00143F33" w:rsidRDefault="00143F33">
                            <w:pPr>
                              <w:rPr>
                                <w:rFonts w:ascii="Arial" w:hAnsi="Arial" w:cs="Arial"/>
                                <w:color w:val="000000"/>
                                <w:sz w:val="24"/>
                                <w:szCs w:val="24"/>
                              </w:rPr>
                            </w:pPr>
                          </w:p>
                          <w:p w14:paraId="08959875" w14:textId="77777777" w:rsidR="00143F33" w:rsidRDefault="00143F33">
                            <w:pPr>
                              <w:rPr>
                                <w:rFonts w:ascii="Arial" w:hAnsi="Arial" w:cs="Arial"/>
                                <w:color w:val="000000"/>
                                <w:sz w:val="16"/>
                              </w:rPr>
                            </w:pP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4ADA9" id="_x0000_t202" coordsize="21600,21600" o:spt="202" path="m,l,21600r21600,l21600,xe">
                <v:stroke joinstyle="miter"/>
                <v:path gradientshapeok="t" o:connecttype="rect"/>
              </v:shapetype>
              <v:shape id="Text Box 3" o:spid="_x0000_s1027" type="#_x0000_t202" style="position:absolute;margin-left:-30.6pt;margin-top:47.5pt;width:493.3pt;height:331.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" strokeweight="3pt">
                <v:stroke linestyle="thinThin"/>
                <v:textbox inset="7.7pt,4.1pt,7.7pt,4.1pt">
                  <w:txbxContent>
                    <w:p w14:paraId="65DE3B87" w14:textId="5687ED49" w:rsidR="00143F33" w:rsidRDefault="005B1AD0">
                      <w:pPr>
                        <w:rPr>
                          <w:rFonts w:ascii="Calibri-Bold" w:hAnsi="Calibri-Bold" w:cs="Calibri-Bold"/>
                          <w:b/>
                          <w:i/>
                          <w:color w:val="000000"/>
                        </w:rPr>
                      </w:pPr>
                      <w:r>
                        <w:rPr>
                          <w:rFonts w:ascii="Calibri-Bold" w:hAnsi="Calibri-Bold" w:cs="Calibri-Bold"/>
                          <w:b/>
                          <w:color w:val="000000"/>
                          <w:sz w:val="24"/>
                        </w:rPr>
                        <w:tab/>
                      </w:r>
                      <w:r>
                        <w:rPr>
                          <w:rFonts w:ascii="Calibri" w:hAnsi="Calibri" w:cs="Calibri"/>
                          <w:color w:val="000000"/>
                          <w:sz w:val="22"/>
                        </w:rPr>
                        <w:t xml:space="preserve">Please enclose a check for </w:t>
                      </w:r>
                      <w:r>
                        <w:rPr>
                          <w:rFonts w:ascii="Calibri-Bold" w:hAnsi="Calibri-Bold" w:cs="Calibri-Bold"/>
                          <w:b/>
                          <w:color w:val="000000"/>
                          <w:sz w:val="22"/>
                        </w:rPr>
                        <w:t>$</w:t>
                      </w:r>
                      <w:r w:rsidR="00A66799">
                        <w:rPr>
                          <w:rFonts w:ascii="Calibri-Bold" w:hAnsi="Calibri-Bold" w:cs="Calibri-Bold"/>
                          <w:b/>
                          <w:color w:val="000000"/>
                          <w:sz w:val="22"/>
                        </w:rPr>
                        <w:t>50</w:t>
                      </w:r>
                      <w:r>
                        <w:rPr>
                          <w:rFonts w:ascii="Calibri-Bold" w:hAnsi="Calibri-Bold" w:cs="Calibri-Bold"/>
                          <w:b/>
                          <w:color w:val="000000"/>
                          <w:sz w:val="22"/>
                        </w:rPr>
                        <w:t xml:space="preserve">.00 </w:t>
                      </w:r>
                      <w:r>
                        <w:rPr>
                          <w:rFonts w:ascii="Calibri" w:hAnsi="Calibri" w:cs="Calibri"/>
                          <w:color w:val="000000"/>
                          <w:sz w:val="22"/>
                        </w:rPr>
                        <w:t>made payable to “PWCA”. Thank you.</w:t>
                      </w:r>
                    </w:p>
                    <w:p w14:paraId="199E84B5" w14:textId="77777777" w:rsidR="00143F33" w:rsidRDefault="005B1AD0">
                      <w:pPr>
                        <w:jc w:val="right"/>
                        <w:rPr>
                          <w:rFonts w:ascii="Calibri-Bold" w:hAnsi="Calibri-Bold" w:cs="Calibri-Bold"/>
                          <w:b/>
                          <w:color w:val="000000"/>
                          <w:sz w:val="24"/>
                        </w:rPr>
                      </w:pPr>
                      <w:r>
                        <w:rPr>
                          <w:rFonts w:ascii="Calibri-Bold" w:hAnsi="Calibri-Bold" w:cs="Calibri-Bold"/>
                          <w:b/>
                          <w:i/>
                          <w:color w:val="000000"/>
                        </w:rPr>
                        <w:t>Note: There is a PWCA mailbox outside the front door if you’d like to drop your dues off.</w:t>
                      </w:r>
                    </w:p>
                    <w:p w14:paraId="7155E559" w14:textId="5EA9A893" w:rsidR="00143F33" w:rsidRDefault="005B1AD0">
                      <w:pPr>
                        <w:tabs>
                          <w:tab w:val="right" w:pos="8640"/>
                        </w:tabs>
                        <w:rPr>
                          <w:rFonts w:ascii="Calibri" w:hAnsi="Calibri" w:cs="Calibri"/>
                          <w:color w:val="000000"/>
                        </w:rPr>
                      </w:pPr>
                      <w:r>
                        <w:rPr>
                          <w:rFonts w:ascii="Calibri-Bold" w:hAnsi="Calibri-Bold" w:cs="Calibri-Bold"/>
                          <w:b/>
                          <w:color w:val="000000"/>
                          <w:sz w:val="24"/>
                        </w:rPr>
                        <w:tab/>
                        <w:t xml:space="preserve">Return to: </w:t>
                      </w:r>
                      <w:r w:rsidR="00A66799">
                        <w:rPr>
                          <w:rFonts w:ascii="Calibri" w:hAnsi="Calibri" w:cs="Calibri"/>
                          <w:color w:val="000000"/>
                        </w:rPr>
                        <w:t>Laura Bach</w:t>
                      </w:r>
                    </w:p>
                    <w:p w14:paraId="074C801F" w14:textId="77777777" w:rsidR="00143F33" w:rsidRDefault="005B1AD0">
                      <w:pPr>
                        <w:tabs>
                          <w:tab w:val="right" w:pos="8640"/>
                        </w:tabs>
                        <w:rPr>
                          <w:rFonts w:ascii="Calibri" w:hAnsi="Calibri" w:cs="Calibri"/>
                          <w:color w:val="000000"/>
                        </w:rPr>
                      </w:pPr>
                      <w:r>
                        <w:rPr>
                          <w:rFonts w:ascii="Calibri" w:hAnsi="Calibri" w:cs="Calibri"/>
                          <w:color w:val="000000"/>
                        </w:rPr>
                        <w:tab/>
                        <w:t>PWCA Membership Chair</w:t>
                      </w:r>
                    </w:p>
                    <w:p w14:paraId="1CDBD13F" w14:textId="452E9FD7" w:rsidR="00143F33" w:rsidRDefault="005B1AD0">
                      <w:pPr>
                        <w:tabs>
                          <w:tab w:val="right" w:pos="8640"/>
                        </w:tabs>
                        <w:rPr>
                          <w:rFonts w:ascii="Calibri" w:hAnsi="Calibri" w:cs="Calibri"/>
                          <w:color w:val="000000"/>
                        </w:rPr>
                      </w:pPr>
                      <w:r>
                        <w:rPr>
                          <w:rFonts w:ascii="Calibri" w:hAnsi="Calibri" w:cs="Calibri"/>
                          <w:color w:val="000000"/>
                        </w:rPr>
                        <w:tab/>
                      </w:r>
                      <w:r w:rsidR="00A66799">
                        <w:rPr>
                          <w:rFonts w:ascii="Calibri" w:hAnsi="Calibri" w:cs="Calibri"/>
                          <w:color w:val="000000"/>
                        </w:rPr>
                        <w:t>4</w:t>
                      </w:r>
                      <w:r>
                        <w:rPr>
                          <w:rFonts w:ascii="Calibri" w:hAnsi="Calibri" w:cs="Calibri"/>
                          <w:color w:val="000000"/>
                        </w:rPr>
                        <w:t xml:space="preserve"> B</w:t>
                      </w:r>
                      <w:r w:rsidR="00A66799">
                        <w:rPr>
                          <w:rFonts w:ascii="Calibri" w:hAnsi="Calibri" w:cs="Calibri"/>
                          <w:color w:val="000000"/>
                        </w:rPr>
                        <w:t>uttermere Court</w:t>
                      </w:r>
                    </w:p>
                    <w:p w14:paraId="37F72944" w14:textId="77777777" w:rsidR="00143F33" w:rsidRDefault="005B1AD0">
                      <w:pPr>
                        <w:tabs>
                          <w:tab w:val="right" w:pos="8640"/>
                        </w:tabs>
                        <w:rPr>
                          <w:rFonts w:ascii="Arial" w:hAnsi="Arial" w:cs="Arial"/>
                          <w:b/>
                          <w:color w:val="000000"/>
                          <w:sz w:val="24"/>
                          <w:szCs w:val="24"/>
                        </w:rPr>
                      </w:pPr>
                      <w:r>
                        <w:rPr>
                          <w:rFonts w:ascii="Calibri" w:hAnsi="Calibri" w:cs="Calibri"/>
                          <w:color w:val="000000"/>
                        </w:rPr>
                        <w:tab/>
                        <w:t>Rockville, MD 20854</w:t>
                      </w:r>
                    </w:p>
                    <w:p w14:paraId="1FF6E534" w14:textId="6E69F531" w:rsidR="00143F33" w:rsidRDefault="00100E15">
                      <w:pPr>
                        <w:rPr>
                          <w:rFonts w:ascii="Arial" w:hAnsi="Arial" w:cs="Arial"/>
                          <w:b/>
                          <w:color w:val="000000"/>
                          <w:sz w:val="24"/>
                          <w:szCs w:val="24"/>
                        </w:rPr>
                      </w:pPr>
                      <w:r>
                        <w:rPr>
                          <w:rFonts w:ascii="Arial" w:hAnsi="Arial" w:cs="Arial"/>
                          <w:b/>
                          <w:color w:val="000000"/>
                          <w:sz w:val="24"/>
                          <w:szCs w:val="24"/>
                        </w:rPr>
                        <w:t>Payment is for the 20</w:t>
                      </w:r>
                      <w:r w:rsidR="00A66799">
                        <w:rPr>
                          <w:rFonts w:ascii="Arial" w:hAnsi="Arial" w:cs="Arial"/>
                          <w:b/>
                          <w:color w:val="000000"/>
                          <w:sz w:val="24"/>
                          <w:szCs w:val="24"/>
                        </w:rPr>
                        <w:t>24</w:t>
                      </w:r>
                      <w:r w:rsidR="005B1AD0">
                        <w:rPr>
                          <w:rFonts w:ascii="Arial" w:hAnsi="Arial" w:cs="Arial"/>
                          <w:b/>
                          <w:color w:val="000000"/>
                          <w:sz w:val="24"/>
                          <w:szCs w:val="24"/>
                        </w:rPr>
                        <w:t xml:space="preserve"> Calendar (Jan-Dec) Dues Year </w:t>
                      </w:r>
                    </w:p>
                    <w:p w14:paraId="5DC3CB03" w14:textId="77777777" w:rsidR="00143F33" w:rsidRDefault="005B1AD0">
                      <w:pPr>
                        <w:rPr>
                          <w:rFonts w:ascii="Arial" w:hAnsi="Arial" w:cs="Arial"/>
                          <w:color w:val="000000"/>
                          <w:sz w:val="24"/>
                          <w:szCs w:val="24"/>
                        </w:rPr>
                      </w:pPr>
                      <w:r>
                        <w:rPr>
                          <w:rFonts w:ascii="Arial" w:hAnsi="Arial" w:cs="Arial"/>
                          <w:b/>
                          <w:color w:val="000000"/>
                          <w:sz w:val="24"/>
                          <w:szCs w:val="24"/>
                        </w:rPr>
                        <w:t>Please make necessary corrections below and return with payment.</w:t>
                      </w:r>
                    </w:p>
                    <w:p w14:paraId="3B502B1A" w14:textId="77777777" w:rsidR="00143F33" w:rsidRDefault="00143F33">
                      <w:pPr>
                        <w:rPr>
                          <w:rFonts w:ascii="Arial" w:hAnsi="Arial" w:cs="Arial"/>
                          <w:color w:val="000000"/>
                          <w:sz w:val="24"/>
                          <w:szCs w:val="24"/>
                        </w:rPr>
                      </w:pPr>
                    </w:p>
                    <w:p w14:paraId="686AA038" w14:textId="7DA8D3D1" w:rsidR="00A66799" w:rsidRDefault="00A66799" w:rsidP="00A66799">
                      <w:pPr>
                        <w:spacing w:line="360" w:lineRule="auto"/>
                        <w:rPr>
                          <w:rFonts w:ascii="Arial" w:hAnsi="Arial" w:cs="Arial"/>
                          <w:color w:val="000000"/>
                          <w:sz w:val="24"/>
                          <w:szCs w:val="24"/>
                        </w:rPr>
                      </w:pPr>
                      <w:r>
                        <w:rPr>
                          <w:rFonts w:ascii="Arial" w:hAnsi="Arial" w:cs="Arial"/>
                          <w:color w:val="000000"/>
                          <w:sz w:val="24"/>
                          <w:szCs w:val="24"/>
                        </w:rPr>
                        <w:t>Adult Name 1:</w:t>
                      </w:r>
                      <w:r>
                        <w:rPr>
                          <w:rFonts w:ascii="Arial" w:hAnsi="Arial" w:cs="Arial"/>
                          <w:color w:val="000000"/>
                          <w:sz w:val="24"/>
                          <w:szCs w:val="24"/>
                        </w:rPr>
                        <w:tab/>
                      </w:r>
                      <w:r>
                        <w:rPr>
                          <w:rFonts w:ascii="Arial" w:hAnsi="Arial" w:cs="Arial"/>
                          <w:color w:val="000000"/>
                          <w:sz w:val="24"/>
                          <w:szCs w:val="24"/>
                        </w:rPr>
                        <w:tab/>
                        <w:t>________________________________</w:t>
                      </w:r>
                    </w:p>
                    <w:p w14:paraId="0D924556" w14:textId="40250CD8" w:rsidR="00143F33" w:rsidRDefault="005B1AD0" w:rsidP="00A66799">
                      <w:pPr>
                        <w:spacing w:line="360" w:lineRule="auto"/>
                        <w:rPr>
                          <w:rFonts w:ascii="Arial" w:hAnsi="Arial" w:cs="Arial"/>
                          <w:color w:val="000000"/>
                          <w:sz w:val="24"/>
                          <w:szCs w:val="24"/>
                        </w:rPr>
                      </w:pPr>
                      <w:r>
                        <w:rPr>
                          <w:rFonts w:ascii="Arial" w:hAnsi="Arial" w:cs="Arial"/>
                          <w:color w:val="000000"/>
                          <w:sz w:val="24"/>
                          <w:szCs w:val="24"/>
                        </w:rPr>
                        <w:t>Email Address</w:t>
                      </w:r>
                      <w:r w:rsidR="00A66799">
                        <w:rPr>
                          <w:rFonts w:ascii="Arial" w:hAnsi="Arial" w:cs="Arial"/>
                          <w:color w:val="000000"/>
                          <w:sz w:val="24"/>
                          <w:szCs w:val="24"/>
                        </w:rPr>
                        <w:t xml:space="preserve"> 1</w:t>
                      </w:r>
                      <w:r>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p>
                    <w:p w14:paraId="3F7AB342" w14:textId="48E7C8B6" w:rsidR="00143F33" w:rsidRDefault="00A66799">
                      <w:pPr>
                        <w:rPr>
                          <w:rFonts w:ascii="Arial" w:hAnsi="Arial" w:cs="Arial"/>
                          <w:color w:val="000000"/>
                          <w:sz w:val="24"/>
                          <w:szCs w:val="24"/>
                        </w:rPr>
                      </w:pPr>
                      <w:r>
                        <w:rPr>
                          <w:rFonts w:ascii="Arial" w:hAnsi="Arial" w:cs="Arial"/>
                          <w:color w:val="000000"/>
                          <w:sz w:val="24"/>
                          <w:szCs w:val="24"/>
                        </w:rPr>
                        <w:t xml:space="preserve">Mobile </w:t>
                      </w:r>
                      <w:r w:rsidR="005B1AD0">
                        <w:rPr>
                          <w:rFonts w:ascii="Arial" w:hAnsi="Arial" w:cs="Arial"/>
                          <w:color w:val="000000"/>
                          <w:sz w:val="24"/>
                          <w:szCs w:val="24"/>
                        </w:rPr>
                        <w:t>Number</w:t>
                      </w:r>
                      <w:r>
                        <w:rPr>
                          <w:rFonts w:ascii="Arial" w:hAnsi="Arial" w:cs="Arial"/>
                          <w:color w:val="000000"/>
                          <w:sz w:val="24"/>
                          <w:szCs w:val="24"/>
                        </w:rPr>
                        <w:t xml:space="preserve"> 1</w:t>
                      </w:r>
                      <w:r w:rsidR="005B1AD0">
                        <w:rPr>
                          <w:rFonts w:ascii="Arial" w:hAnsi="Arial" w:cs="Arial"/>
                          <w:color w:val="000000"/>
                          <w:sz w:val="24"/>
                          <w:szCs w:val="24"/>
                        </w:rPr>
                        <w:t>:</w:t>
                      </w:r>
                      <w:r>
                        <w:rPr>
                          <w:rFonts w:ascii="Arial" w:hAnsi="Arial" w:cs="Arial"/>
                          <w:color w:val="000000"/>
                          <w:sz w:val="24"/>
                          <w:szCs w:val="24"/>
                        </w:rPr>
                        <w:tab/>
                      </w:r>
                      <w:r w:rsidR="005B1AD0">
                        <w:rPr>
                          <w:rFonts w:ascii="Arial" w:hAnsi="Arial" w:cs="Arial"/>
                          <w:color w:val="000000"/>
                          <w:sz w:val="24"/>
                          <w:szCs w:val="24"/>
                        </w:rPr>
                        <w:t xml:space="preserve"> </w:t>
                      </w:r>
                      <w:r w:rsidR="005B1AD0">
                        <w:rPr>
                          <w:rFonts w:ascii="Arial" w:hAnsi="Arial" w:cs="Arial"/>
                          <w:color w:val="000000"/>
                          <w:sz w:val="24"/>
                          <w:szCs w:val="24"/>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p>
                    <w:p w14:paraId="613BBB99" w14:textId="77777777" w:rsidR="00143F33" w:rsidRDefault="00143F33">
                      <w:pPr>
                        <w:rPr>
                          <w:rFonts w:ascii="Arial" w:hAnsi="Arial" w:cs="Arial"/>
                          <w:color w:val="000000"/>
                          <w:sz w:val="24"/>
                          <w:szCs w:val="24"/>
                        </w:rPr>
                      </w:pPr>
                    </w:p>
                    <w:p w14:paraId="523CD9D2" w14:textId="6FC1ECDD" w:rsidR="00A66799" w:rsidRDefault="00A66799" w:rsidP="00A66799">
                      <w:pPr>
                        <w:spacing w:line="360" w:lineRule="auto"/>
                        <w:rPr>
                          <w:rFonts w:ascii="Arial" w:hAnsi="Arial" w:cs="Arial"/>
                          <w:color w:val="000000"/>
                          <w:sz w:val="24"/>
                          <w:szCs w:val="24"/>
                        </w:rPr>
                      </w:pPr>
                      <w:r>
                        <w:rPr>
                          <w:rFonts w:ascii="Arial" w:hAnsi="Arial" w:cs="Arial"/>
                          <w:color w:val="000000"/>
                          <w:sz w:val="24"/>
                          <w:szCs w:val="24"/>
                        </w:rPr>
                        <w:t xml:space="preserve">Adult </w:t>
                      </w:r>
                      <w:r>
                        <w:rPr>
                          <w:rFonts w:ascii="Arial" w:hAnsi="Arial" w:cs="Arial"/>
                          <w:color w:val="000000"/>
                          <w:sz w:val="24"/>
                          <w:szCs w:val="24"/>
                        </w:rPr>
                        <w:t xml:space="preserve">Name </w:t>
                      </w:r>
                      <w:r>
                        <w:rPr>
                          <w:rFonts w:ascii="Arial" w:hAnsi="Arial" w:cs="Arial"/>
                          <w:color w:val="000000"/>
                          <w:sz w:val="24"/>
                          <w:szCs w:val="24"/>
                        </w:rPr>
                        <w:t>2</w:t>
                      </w:r>
                      <w:r>
                        <w:rPr>
                          <w:rFonts w:ascii="Arial" w:hAnsi="Arial" w:cs="Arial"/>
                          <w:color w:val="000000"/>
                          <w:sz w:val="24"/>
                          <w:szCs w:val="24"/>
                        </w:rPr>
                        <w:t>:</w:t>
                      </w:r>
                      <w:r>
                        <w:rPr>
                          <w:rFonts w:ascii="Arial" w:hAnsi="Arial" w:cs="Arial"/>
                          <w:color w:val="000000"/>
                          <w:sz w:val="24"/>
                          <w:szCs w:val="24"/>
                        </w:rPr>
                        <w:tab/>
                      </w:r>
                      <w:r>
                        <w:rPr>
                          <w:rFonts w:ascii="Arial" w:hAnsi="Arial" w:cs="Arial"/>
                          <w:color w:val="000000"/>
                          <w:sz w:val="24"/>
                          <w:szCs w:val="24"/>
                        </w:rPr>
                        <w:tab/>
                        <w:t>________________________________</w:t>
                      </w:r>
                    </w:p>
                    <w:p w14:paraId="037D27A8" w14:textId="131023A0" w:rsidR="00A66799" w:rsidRDefault="00A66799" w:rsidP="00A66799">
                      <w:pPr>
                        <w:spacing w:line="360" w:lineRule="auto"/>
                        <w:rPr>
                          <w:rFonts w:ascii="Arial" w:hAnsi="Arial" w:cs="Arial"/>
                          <w:color w:val="000000"/>
                          <w:sz w:val="24"/>
                          <w:szCs w:val="24"/>
                        </w:rPr>
                      </w:pPr>
                      <w:r>
                        <w:rPr>
                          <w:rFonts w:ascii="Arial" w:hAnsi="Arial" w:cs="Arial"/>
                          <w:color w:val="000000"/>
                          <w:sz w:val="24"/>
                          <w:szCs w:val="24"/>
                        </w:rPr>
                        <w:t xml:space="preserve">Email Address </w:t>
                      </w:r>
                      <w:r>
                        <w:rPr>
                          <w:rFonts w:ascii="Arial" w:hAnsi="Arial" w:cs="Arial"/>
                          <w:color w:val="000000"/>
                          <w:sz w:val="24"/>
                          <w:szCs w:val="24"/>
                        </w:rPr>
                        <w:t>2</w:t>
                      </w:r>
                      <w:r>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p>
                    <w:p w14:paraId="73670DC1" w14:textId="6939A782" w:rsidR="00A66799" w:rsidRDefault="00A66799" w:rsidP="00A66799">
                      <w:pPr>
                        <w:rPr>
                          <w:rFonts w:ascii="Arial" w:hAnsi="Arial" w:cs="Arial"/>
                          <w:color w:val="000000"/>
                          <w:sz w:val="24"/>
                          <w:szCs w:val="24"/>
                        </w:rPr>
                      </w:pPr>
                      <w:r>
                        <w:rPr>
                          <w:rFonts w:ascii="Arial" w:hAnsi="Arial" w:cs="Arial"/>
                          <w:color w:val="000000"/>
                          <w:sz w:val="24"/>
                          <w:szCs w:val="24"/>
                        </w:rPr>
                        <w:t xml:space="preserve">Mobile Number </w:t>
                      </w:r>
                      <w:r>
                        <w:rPr>
                          <w:rFonts w:ascii="Arial" w:hAnsi="Arial" w:cs="Arial"/>
                          <w:color w:val="000000"/>
                          <w:sz w:val="24"/>
                          <w:szCs w:val="24"/>
                        </w:rPr>
                        <w:t>2</w:t>
                      </w:r>
                      <w:r>
                        <w:rPr>
                          <w:rFonts w:ascii="Arial" w:hAnsi="Arial" w:cs="Arial"/>
                          <w:color w:val="000000"/>
                          <w:sz w:val="24"/>
                          <w:szCs w:val="24"/>
                        </w:rPr>
                        <w:t>:</w:t>
                      </w:r>
                      <w:r>
                        <w:rPr>
                          <w:rFonts w:ascii="Arial" w:hAnsi="Arial" w:cs="Arial"/>
                          <w:color w:val="000000"/>
                          <w:sz w:val="24"/>
                          <w:szCs w:val="24"/>
                        </w:rPr>
                        <w:tab/>
                        <w:t xml:space="preserve"> </w:t>
                      </w:r>
                      <w:r>
                        <w:rPr>
                          <w:rFonts w:ascii="Arial" w:hAnsi="Arial" w:cs="Arial"/>
                          <w:color w:val="000000"/>
                          <w:sz w:val="24"/>
                          <w:szCs w:val="24"/>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p>
                    <w:p w14:paraId="0C87D681" w14:textId="77777777" w:rsidR="00A66799" w:rsidRDefault="00A66799">
                      <w:pPr>
                        <w:rPr>
                          <w:rFonts w:ascii="Arial" w:hAnsi="Arial" w:cs="Arial"/>
                          <w:color w:val="000000"/>
                          <w:sz w:val="24"/>
                          <w:szCs w:val="24"/>
                        </w:rPr>
                      </w:pPr>
                    </w:p>
                    <w:p w14:paraId="5CB3D2BE" w14:textId="77777777" w:rsidR="00143F33" w:rsidRDefault="00143F33">
                      <w:pPr>
                        <w:rPr>
                          <w:rFonts w:ascii="Arial" w:hAnsi="Arial" w:cs="Arial"/>
                          <w:color w:val="000000"/>
                          <w:sz w:val="12"/>
                          <w:szCs w:val="12"/>
                        </w:rPr>
                      </w:pPr>
                    </w:p>
                    <w:p w14:paraId="79A899F0" w14:textId="2026135F" w:rsidR="00143F33" w:rsidRDefault="005B1AD0">
                      <w:pPr>
                        <w:rPr>
                          <w:rFonts w:ascii="Arial" w:hAnsi="Arial" w:cs="Arial"/>
                          <w:color w:val="000000"/>
                          <w:sz w:val="12"/>
                          <w:szCs w:val="12"/>
                        </w:rPr>
                      </w:pPr>
                      <w:r>
                        <w:rPr>
                          <w:rFonts w:ascii="Arial" w:hAnsi="Arial" w:cs="Arial"/>
                          <w:color w:val="000000"/>
                          <w:sz w:val="24"/>
                          <w:szCs w:val="24"/>
                        </w:rPr>
                        <w:t>Street Address:</w:t>
                      </w:r>
                      <w:r w:rsidR="00A66799">
                        <w:rPr>
                          <w:rFonts w:ascii="Arial" w:hAnsi="Arial" w:cs="Arial"/>
                          <w:color w:val="000000"/>
                          <w:sz w:val="24"/>
                          <w:szCs w:val="24"/>
                        </w:rPr>
                        <w:tab/>
                      </w:r>
                      <w:r w:rsidR="00A66799">
                        <w:rPr>
                          <w:rFonts w:ascii="Arial" w:hAnsi="Arial" w:cs="Arial"/>
                          <w:color w:val="000000"/>
                          <w:sz w:val="24"/>
                          <w:szCs w:val="24"/>
                        </w:rPr>
                        <w:tab/>
                        <w:t>______</w:t>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p>
                    <w:p w14:paraId="54268100" w14:textId="77777777" w:rsidR="00143F33" w:rsidRDefault="00143F33">
                      <w:pPr>
                        <w:rPr>
                          <w:rFonts w:ascii="Arial" w:hAnsi="Arial" w:cs="Arial"/>
                          <w:color w:val="000000"/>
                          <w:sz w:val="12"/>
                          <w:szCs w:val="12"/>
                        </w:rPr>
                      </w:pPr>
                    </w:p>
                    <w:p w14:paraId="642FBDBB" w14:textId="26BDA354" w:rsidR="00143F33" w:rsidRDefault="00A66799">
                      <w:pPr>
                        <w:rPr>
                          <w:rFonts w:ascii="Arial" w:hAnsi="Arial" w:cs="Arial"/>
                          <w:color w:val="000000"/>
                          <w:sz w:val="24"/>
                          <w:szCs w:val="24"/>
                        </w:rPr>
                      </w:pPr>
                      <w:r>
                        <w:rPr>
                          <w:rFonts w:ascii="Arial" w:hAnsi="Arial" w:cs="Arial"/>
                          <w:color w:val="000000"/>
                          <w:sz w:val="24"/>
                          <w:szCs w:val="24"/>
                        </w:rPr>
                        <w:t>Home Phone Number:</w:t>
                      </w:r>
                      <w:r>
                        <w:rPr>
                          <w:rFonts w:ascii="Arial" w:hAnsi="Arial" w:cs="Arial"/>
                          <w:color w:val="000000"/>
                          <w:sz w:val="24"/>
                          <w:szCs w:val="24"/>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r w:rsidR="005B1AD0">
                        <w:rPr>
                          <w:rFonts w:ascii="Arial" w:hAnsi="Arial" w:cs="Arial"/>
                          <w:color w:val="000000"/>
                          <w:sz w:val="24"/>
                          <w:szCs w:val="24"/>
                          <w:u w:val="single"/>
                        </w:rPr>
                        <w:tab/>
                      </w:r>
                    </w:p>
                    <w:p w14:paraId="168E9BE2" w14:textId="77777777" w:rsidR="00143F33" w:rsidRDefault="00143F33">
                      <w:pPr>
                        <w:rPr>
                          <w:rFonts w:ascii="Arial" w:hAnsi="Arial" w:cs="Arial"/>
                          <w:color w:val="000000"/>
                          <w:sz w:val="24"/>
                          <w:szCs w:val="24"/>
                        </w:rPr>
                      </w:pPr>
                    </w:p>
                    <w:p w14:paraId="77FEE49F" w14:textId="77777777" w:rsidR="00143F33" w:rsidRDefault="00143F33">
                      <w:pPr>
                        <w:rPr>
                          <w:rFonts w:ascii="Arial" w:hAnsi="Arial" w:cs="Arial"/>
                          <w:color w:val="000000"/>
                          <w:sz w:val="24"/>
                          <w:szCs w:val="24"/>
                        </w:rPr>
                      </w:pPr>
                    </w:p>
                    <w:p w14:paraId="08959875" w14:textId="77777777" w:rsidR="00143F33" w:rsidRDefault="00143F33">
                      <w:pPr>
                        <w:rPr>
                          <w:rFonts w:ascii="Arial" w:hAnsi="Arial" w:cs="Arial"/>
                          <w:color w:val="000000"/>
                          <w:sz w:val="16"/>
                        </w:rPr>
                      </w:pPr>
                    </w:p>
                  </w:txbxContent>
                </v:textbox>
                <w10:wrap type="tight"/>
              </v:shape>
            </w:pict>
          </mc:Fallback>
        </mc:AlternateContent>
      </w:r>
      <w:r w:rsidR="005B1AD0">
        <w:rPr>
          <w:rFonts w:ascii="Calibri" w:hAnsi="Calibri" w:cs="Calibri"/>
          <w:color w:val="000000"/>
          <w:sz w:val="22"/>
        </w:rPr>
        <w:t xml:space="preserve">To become a PWCA member or renew your PWCA membership, please complete the form below and return it with your dues check for </w:t>
      </w:r>
      <w:r w:rsidR="005B1AD0">
        <w:rPr>
          <w:rFonts w:ascii="Calibri-Bold" w:hAnsi="Calibri-Bold" w:cs="Calibri-Bold"/>
          <w:b/>
          <w:color w:val="000000"/>
          <w:sz w:val="22"/>
        </w:rPr>
        <w:t>$</w:t>
      </w:r>
      <w:r>
        <w:rPr>
          <w:rFonts w:ascii="Calibri-Bold" w:hAnsi="Calibri-Bold" w:cs="Calibri-Bold"/>
          <w:b/>
          <w:color w:val="000000"/>
          <w:sz w:val="22"/>
        </w:rPr>
        <w:t>50</w:t>
      </w:r>
      <w:r w:rsidR="005B1AD0">
        <w:rPr>
          <w:rFonts w:ascii="Calibri-Bold" w:hAnsi="Calibri-Bold" w:cs="Calibri-Bold"/>
          <w:b/>
          <w:color w:val="000000"/>
          <w:sz w:val="22"/>
        </w:rPr>
        <w:t xml:space="preserve">.00 </w:t>
      </w:r>
      <w:r w:rsidR="005B1AD0">
        <w:rPr>
          <w:rFonts w:ascii="Calibri" w:hAnsi="Calibri" w:cs="Calibri"/>
          <w:color w:val="000000"/>
          <w:sz w:val="22"/>
        </w:rPr>
        <w:t>(made payable to “PWCA”).  Thank you.</w:t>
      </w:r>
    </w:p>
    <w:p w14:paraId="323D0A37" w14:textId="37305AED" w:rsidR="005B1AD0" w:rsidRDefault="005B1AD0" w:rsidP="00A66799">
      <w:pPr>
        <w:pStyle w:val="PlainText"/>
      </w:pPr>
      <w:r>
        <w:rPr>
          <w:rFonts w:ascii="Calibri-Bold" w:hAnsi="Calibri-Bold" w:cs="Calibri-Bold"/>
          <w:b/>
          <w:color w:val="FFFFFF"/>
          <w:sz w:val="32"/>
        </w:rPr>
        <w:t>PWC</w:t>
      </w:r>
    </w:p>
    <w:sectPr w:rsidR="005B1AD0">
      <w:pgSz w:w="12240" w:h="15840"/>
      <w:pgMar w:top="450" w:right="1080" w:bottom="270"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Bold">
    <w:altName w:val="Calibri"/>
    <w:charset w:val="00"/>
    <w:family w:val="swiss"/>
    <w:pitch w:val="default"/>
  </w:font>
  <w:font w:name="SymbolMT">
    <w:altName w:val="PMingLiU"/>
    <w:charset w:val="88"/>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0D"/>
    <w:rsid w:val="000607DA"/>
    <w:rsid w:val="00100E15"/>
    <w:rsid w:val="00143F33"/>
    <w:rsid w:val="005B1AD0"/>
    <w:rsid w:val="00765CD6"/>
    <w:rsid w:val="007D0A44"/>
    <w:rsid w:val="008A6E29"/>
    <w:rsid w:val="00985BB3"/>
    <w:rsid w:val="00A0060D"/>
    <w:rsid w:val="00A66799"/>
    <w:rsid w:val="00D0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6E6AB6"/>
  <w15:chartTrackingRefBased/>
  <w15:docId w15:val="{548C7D74-7AB0-46AA-9504-FA650084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nsolas" w:eastAsia="Calibri" w:hAnsi="Consolas"/>
      <w:sz w:val="21"/>
      <w:szCs w:val="21"/>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PWCA New Membership and Renewal</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PWCA New Membership and Renewal</dc:title>
  <dc:subject/>
  <dc:creator>Laura Degnon</dc:creator>
  <cp:keywords/>
  <cp:lastModifiedBy>Robert Wilson</cp:lastModifiedBy>
  <cp:revision>3</cp:revision>
  <cp:lastPrinted>2013-01-28T21:41:00Z</cp:lastPrinted>
  <dcterms:created xsi:type="dcterms:W3CDTF">2018-10-18T21:31:00Z</dcterms:created>
  <dcterms:modified xsi:type="dcterms:W3CDTF">2024-05-08T15:33:00Z</dcterms:modified>
</cp:coreProperties>
</file>